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BC8" w:rsidRDefault="00804B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微软雅黑" w:eastAsia="微软雅黑" w:hAnsi="微软雅黑" w:cs="宋体"/>
          <w:b/>
          <w:sz w:val="21"/>
          <w:szCs w:val="32"/>
        </w:rPr>
      </w:pPr>
      <w:bookmarkStart w:id="0" w:name="_Hlk10200728"/>
    </w:p>
    <w:p w:rsidR="00804BC8" w:rsidRDefault="00F067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eastAsia="微软雅黑" w:hAnsi="微软雅黑" w:cs="宋体"/>
          <w:b/>
          <w:sz w:val="32"/>
          <w:szCs w:val="32"/>
        </w:rPr>
      </w:pPr>
      <w:r>
        <w:rPr>
          <w:rFonts w:ascii="微软雅黑" w:eastAsia="微软雅黑" w:hAnsi="微软雅黑" w:cs="宋体" w:hint="eastAsia"/>
          <w:b/>
          <w:sz w:val="32"/>
          <w:szCs w:val="32"/>
        </w:rPr>
        <w:t>上海豫园珠宝时尚集团有限公司</w:t>
      </w:r>
    </w:p>
    <w:p w:rsidR="00804BC8" w:rsidRDefault="00F067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eastAsia="微软雅黑" w:hAnsi="微软雅黑" w:cs="宋体"/>
          <w:b/>
          <w:sz w:val="32"/>
          <w:szCs w:val="32"/>
        </w:rPr>
      </w:pPr>
      <w:r>
        <w:rPr>
          <w:rFonts w:ascii="微软雅黑" w:eastAsia="微软雅黑" w:hAnsi="微软雅黑" w:cs="宋体" w:hint="eastAsia"/>
          <w:b/>
          <w:sz w:val="32"/>
          <w:szCs w:val="32"/>
        </w:rPr>
        <w:t>老庙品牌兴趣电商抖音</w:t>
      </w:r>
      <w:r>
        <w:rPr>
          <w:rFonts w:ascii="微软雅黑" w:eastAsia="微软雅黑" w:hAnsi="微软雅黑" w:cs="宋体" w:hint="eastAsia"/>
          <w:b/>
          <w:sz w:val="32"/>
          <w:szCs w:val="32"/>
        </w:rPr>
        <w:t>+</w:t>
      </w:r>
      <w:r>
        <w:rPr>
          <w:rFonts w:ascii="微软雅黑" w:eastAsia="微软雅黑" w:hAnsi="微软雅黑" w:cs="宋体" w:hint="eastAsia"/>
          <w:b/>
          <w:sz w:val="32"/>
          <w:szCs w:val="32"/>
        </w:rPr>
        <w:t>视频号代运营业务服务商年度招商采购项目</w:t>
      </w:r>
      <w:bookmarkEnd w:id="0"/>
      <w:r>
        <w:rPr>
          <w:rFonts w:ascii="微软雅黑" w:eastAsia="微软雅黑" w:hAnsi="微软雅黑" w:cs="宋体" w:hint="eastAsia"/>
          <w:b/>
          <w:sz w:val="32"/>
          <w:szCs w:val="32"/>
        </w:rPr>
        <w:t>招商公告</w:t>
      </w:r>
    </w:p>
    <w:p w:rsidR="00804BC8" w:rsidRDefault="00F067BD">
      <w:pPr>
        <w:pStyle w:val="1"/>
        <w:keepNext w:val="0"/>
        <w:keepLines w:val="0"/>
        <w:widowControl/>
        <w:numPr>
          <w:ilvl w:val="0"/>
          <w:numId w:val="1"/>
        </w:numPr>
        <w:tabs>
          <w:tab w:val="left" w:pos="567"/>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招商</w:t>
      </w:r>
      <w:r>
        <w:rPr>
          <w:rFonts w:ascii="微软雅黑" w:eastAsia="微软雅黑" w:hAnsi="微软雅黑" w:cs="宋体"/>
          <w:sz w:val="24"/>
          <w:szCs w:val="24"/>
        </w:rPr>
        <w:t>项目：</w:t>
      </w:r>
    </w:p>
    <w:p w:rsidR="00804BC8" w:rsidRDefault="00F067BD">
      <w:pPr>
        <w:pStyle w:val="af2"/>
        <w:numPr>
          <w:ilvl w:val="0"/>
          <w:numId w:val="2"/>
        </w:numPr>
        <w:ind w:leftChars="200" w:left="880" w:hangingChars="200" w:hanging="480"/>
        <w:rPr>
          <w:rFonts w:ascii="微软雅黑" w:eastAsia="微软雅黑" w:hAnsi="微软雅黑"/>
          <w:sz w:val="24"/>
          <w:szCs w:val="24"/>
        </w:rPr>
      </w:pPr>
      <w:r>
        <w:rPr>
          <w:rFonts w:ascii="微软雅黑" w:eastAsia="微软雅黑" w:hAnsi="微软雅黑" w:hint="eastAsia"/>
          <w:sz w:val="24"/>
          <w:szCs w:val="24"/>
        </w:rPr>
        <w:t>招商</w:t>
      </w:r>
      <w:r>
        <w:rPr>
          <w:rFonts w:ascii="微软雅黑" w:eastAsia="微软雅黑" w:hAnsi="微软雅黑"/>
          <w:sz w:val="24"/>
          <w:szCs w:val="24"/>
        </w:rPr>
        <w:t>内容：</w:t>
      </w:r>
      <w:r>
        <w:rPr>
          <w:rFonts w:ascii="微软雅黑" w:eastAsia="微软雅黑" w:hAnsi="微软雅黑" w:hint="eastAsia"/>
          <w:sz w:val="24"/>
          <w:szCs w:val="24"/>
        </w:rPr>
        <w:t>上海豫园珠宝时尚集团有限公司（以下简称“豫园珠宝”）老庙品牌兴趣电商抖音</w:t>
      </w:r>
      <w:r>
        <w:rPr>
          <w:rFonts w:ascii="微软雅黑" w:eastAsia="微软雅黑" w:hAnsi="微软雅黑" w:hint="eastAsia"/>
          <w:sz w:val="24"/>
          <w:szCs w:val="24"/>
        </w:rPr>
        <w:t>+</w:t>
      </w:r>
      <w:r>
        <w:rPr>
          <w:rFonts w:ascii="微软雅黑" w:eastAsia="微软雅黑" w:hAnsi="微软雅黑" w:hint="eastAsia"/>
          <w:sz w:val="24"/>
          <w:szCs w:val="24"/>
        </w:rPr>
        <w:t>视频号代运营业务服务商年度招商采购项目。</w:t>
      </w:r>
    </w:p>
    <w:p w:rsidR="00804BC8" w:rsidRDefault="00F067BD">
      <w:pPr>
        <w:pStyle w:val="af2"/>
        <w:numPr>
          <w:ilvl w:val="0"/>
          <w:numId w:val="2"/>
        </w:numPr>
        <w:ind w:leftChars="200" w:left="880" w:hangingChars="200" w:hanging="480"/>
        <w:rPr>
          <w:rFonts w:ascii="微软雅黑" w:eastAsia="微软雅黑" w:hAnsi="微软雅黑"/>
          <w:sz w:val="24"/>
          <w:szCs w:val="24"/>
        </w:rPr>
      </w:pPr>
      <w:r>
        <w:rPr>
          <w:rFonts w:ascii="微软雅黑" w:eastAsia="微软雅黑" w:hAnsi="微软雅黑" w:cs="宋体" w:hint="eastAsia"/>
          <w:sz w:val="24"/>
          <w:szCs w:val="24"/>
        </w:rPr>
        <w:t>招商</w:t>
      </w:r>
      <w:r>
        <w:rPr>
          <w:rFonts w:ascii="微软雅黑" w:eastAsia="微软雅黑" w:hAnsi="微软雅黑" w:cs="宋体"/>
          <w:sz w:val="24"/>
          <w:szCs w:val="24"/>
        </w:rPr>
        <w:t>方式：</w:t>
      </w:r>
      <w:r>
        <w:rPr>
          <w:rFonts w:ascii="微软雅黑" w:eastAsia="微软雅黑" w:hAnsi="微软雅黑" w:cs="宋体" w:hint="eastAsia"/>
          <w:sz w:val="24"/>
          <w:szCs w:val="24"/>
        </w:rPr>
        <w:t>公开招商。</w:t>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项目</w:t>
      </w:r>
      <w:r>
        <w:rPr>
          <w:rFonts w:ascii="微软雅黑" w:eastAsia="微软雅黑" w:hAnsi="微软雅黑" w:cs="宋体"/>
          <w:sz w:val="24"/>
          <w:szCs w:val="24"/>
        </w:rPr>
        <w:t>概况：</w:t>
      </w:r>
    </w:p>
    <w:p w:rsidR="00804BC8" w:rsidRDefault="00F067BD">
      <w:pPr>
        <w:pStyle w:val="af2"/>
        <w:numPr>
          <w:ilvl w:val="0"/>
          <w:numId w:val="3"/>
        </w:numPr>
        <w:tabs>
          <w:tab w:val="left" w:pos="993"/>
          <w:tab w:val="left" w:pos="1134"/>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项目</w:t>
      </w:r>
      <w:r>
        <w:rPr>
          <w:rFonts w:ascii="微软雅黑" w:eastAsia="微软雅黑" w:hAnsi="微软雅黑" w:cs="宋体"/>
          <w:sz w:val="24"/>
          <w:szCs w:val="24"/>
        </w:rPr>
        <w:t>内容</w:t>
      </w:r>
      <w:r>
        <w:rPr>
          <w:rFonts w:ascii="微软雅黑" w:eastAsia="微软雅黑" w:hAnsi="微软雅黑" w:cs="宋体" w:hint="eastAsia"/>
          <w:sz w:val="24"/>
          <w:szCs w:val="24"/>
        </w:rPr>
        <w:t>：</w:t>
      </w:r>
      <w:r>
        <w:rPr>
          <w:rFonts w:ascii="微软雅黑" w:eastAsia="微软雅黑" w:hAnsi="微软雅黑" w:hint="eastAsia"/>
          <w:sz w:val="24"/>
          <w:szCs w:val="24"/>
        </w:rPr>
        <w:t>老庙品牌兴趣电商音</w:t>
      </w:r>
      <w:r>
        <w:rPr>
          <w:rFonts w:ascii="微软雅黑" w:eastAsia="微软雅黑" w:hAnsi="微软雅黑" w:hint="eastAsia"/>
          <w:sz w:val="24"/>
          <w:szCs w:val="24"/>
        </w:rPr>
        <w:t>+</w:t>
      </w:r>
      <w:r>
        <w:rPr>
          <w:rFonts w:ascii="微软雅黑" w:eastAsia="微软雅黑" w:hAnsi="微软雅黑" w:hint="eastAsia"/>
          <w:sz w:val="24"/>
          <w:szCs w:val="24"/>
        </w:rPr>
        <w:t>视频号代运营业务服务商年度招商采购项目</w:t>
      </w:r>
      <w:r>
        <w:rPr>
          <w:rFonts w:ascii="微软雅黑" w:eastAsia="微软雅黑" w:hAnsi="微软雅黑" w:cs="宋体" w:hint="eastAsia"/>
          <w:sz w:val="24"/>
          <w:szCs w:val="24"/>
        </w:rPr>
        <w:t>。</w:t>
      </w:r>
    </w:p>
    <w:p w:rsidR="00804BC8" w:rsidRDefault="00F067BD">
      <w:pPr>
        <w:pStyle w:val="af2"/>
        <w:numPr>
          <w:ilvl w:val="0"/>
          <w:numId w:val="3"/>
        </w:numPr>
        <w:tabs>
          <w:tab w:val="left" w:pos="993"/>
          <w:tab w:val="left" w:pos="1134"/>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项目</w:t>
      </w:r>
      <w:r>
        <w:rPr>
          <w:rFonts w:ascii="微软雅黑" w:eastAsia="微软雅黑" w:hAnsi="微软雅黑" w:cs="宋体"/>
          <w:sz w:val="24"/>
          <w:szCs w:val="24"/>
        </w:rPr>
        <w:t>位置：</w:t>
      </w:r>
      <w:r>
        <w:rPr>
          <w:rFonts w:ascii="微软雅黑" w:eastAsia="微软雅黑" w:hAnsi="微软雅黑" w:hint="eastAsia"/>
          <w:sz w:val="24"/>
          <w:szCs w:val="24"/>
        </w:rPr>
        <w:t>上海</w:t>
      </w:r>
      <w:r>
        <w:rPr>
          <w:rFonts w:ascii="微软雅黑" w:eastAsia="微软雅黑" w:hAnsi="微软雅黑" w:hint="eastAsia"/>
          <w:sz w:val="24"/>
          <w:szCs w:val="24"/>
        </w:rPr>
        <w:t xml:space="preserve"> </w:t>
      </w:r>
    </w:p>
    <w:p w:rsidR="00804BC8" w:rsidRDefault="00F067BD">
      <w:pPr>
        <w:pStyle w:val="af2"/>
        <w:numPr>
          <w:ilvl w:val="0"/>
          <w:numId w:val="3"/>
        </w:numPr>
        <w:tabs>
          <w:tab w:val="left" w:pos="993"/>
          <w:tab w:val="left" w:pos="1134"/>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项目简介：</w:t>
      </w:r>
      <w:r>
        <w:rPr>
          <w:rFonts w:ascii="微软雅黑" w:eastAsia="微软雅黑" w:hAnsi="微软雅黑" w:hint="eastAsia"/>
          <w:sz w:val="24"/>
          <w:szCs w:val="24"/>
        </w:rPr>
        <w:t>本着公开、公平、公正的原则，招募认同品牌公司发展理念，能为老庙品牌兴趣电商抖音</w:t>
      </w:r>
      <w:r>
        <w:rPr>
          <w:rFonts w:ascii="微软雅黑" w:eastAsia="微软雅黑" w:hAnsi="微软雅黑" w:hint="eastAsia"/>
          <w:sz w:val="24"/>
          <w:szCs w:val="24"/>
        </w:rPr>
        <w:t>+</w:t>
      </w:r>
      <w:r>
        <w:rPr>
          <w:rFonts w:ascii="微软雅黑" w:eastAsia="微软雅黑" w:hAnsi="微软雅黑" w:hint="eastAsia"/>
          <w:sz w:val="24"/>
          <w:szCs w:val="24"/>
        </w:rPr>
        <w:t>视频号渠道的店铺提供全案代运营业务的服务支持，推动全案代运营业务工作开展的抖音</w:t>
      </w:r>
      <w:r>
        <w:rPr>
          <w:rFonts w:ascii="微软雅黑" w:eastAsia="微软雅黑" w:hAnsi="微软雅黑" w:hint="eastAsia"/>
          <w:sz w:val="24"/>
          <w:szCs w:val="24"/>
        </w:rPr>
        <w:t>+</w:t>
      </w:r>
      <w:r>
        <w:rPr>
          <w:rFonts w:ascii="微软雅黑" w:eastAsia="微软雅黑" w:hAnsi="微软雅黑" w:hint="eastAsia"/>
          <w:sz w:val="24"/>
          <w:szCs w:val="24"/>
        </w:rPr>
        <w:t>视频号服务商。</w:t>
      </w:r>
    </w:p>
    <w:p w:rsidR="00804BC8" w:rsidRDefault="00F067BD">
      <w:pPr>
        <w:pStyle w:val="af2"/>
        <w:numPr>
          <w:ilvl w:val="0"/>
          <w:numId w:val="3"/>
        </w:numPr>
        <w:tabs>
          <w:tab w:val="left" w:pos="993"/>
          <w:tab w:val="left" w:pos="1134"/>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sz w:val="24"/>
          <w:szCs w:val="24"/>
        </w:rPr>
        <w:t>主要内容（</w:t>
      </w:r>
      <w:r>
        <w:rPr>
          <w:rFonts w:ascii="微软雅黑" w:eastAsia="微软雅黑" w:hAnsi="微软雅黑" w:cs="宋体" w:hint="eastAsia"/>
          <w:sz w:val="24"/>
          <w:szCs w:val="24"/>
        </w:rPr>
        <w:t>具体详见招商</w:t>
      </w:r>
      <w:r>
        <w:rPr>
          <w:rFonts w:ascii="微软雅黑" w:eastAsia="微软雅黑" w:hAnsi="微软雅黑" w:cs="宋体" w:hint="eastAsia"/>
          <w:sz w:val="24"/>
          <w:szCs w:val="24"/>
        </w:rPr>
        <w:t>brief</w:t>
      </w:r>
      <w:r>
        <w:rPr>
          <w:rFonts w:ascii="微软雅黑" w:eastAsia="微软雅黑" w:hAnsi="微软雅黑" w:cs="宋体" w:hint="eastAsia"/>
          <w:sz w:val="24"/>
          <w:szCs w:val="24"/>
        </w:rPr>
        <w:t>文件）</w:t>
      </w:r>
      <w:r>
        <w:rPr>
          <w:rFonts w:ascii="微软雅黑" w:eastAsia="微软雅黑" w:hAnsi="微软雅黑" w:cs="宋体"/>
          <w:sz w:val="24"/>
          <w:szCs w:val="24"/>
        </w:rPr>
        <w:t>：</w:t>
      </w:r>
    </w:p>
    <w:p w:rsidR="00804BC8" w:rsidRDefault="00F067BD">
      <w:pPr>
        <w:tabs>
          <w:tab w:val="left" w:pos="993"/>
          <w:tab w:val="left" w:pos="1134"/>
          <w:tab w:val="left" w:pos="1276"/>
        </w:tabs>
        <w:ind w:firstLineChars="375" w:firstLine="900"/>
        <w:rPr>
          <w:rFonts w:ascii="微软雅黑" w:eastAsia="微软雅黑" w:hAnsi="微软雅黑" w:cs="宋体"/>
          <w:sz w:val="24"/>
          <w:szCs w:val="24"/>
        </w:rPr>
      </w:pPr>
      <w:r>
        <w:rPr>
          <w:rFonts w:ascii="微软雅黑" w:eastAsia="微软雅黑" w:hAnsi="微软雅黑" w:cs="宋体" w:hint="eastAsia"/>
          <w:sz w:val="24"/>
          <w:szCs w:val="24"/>
        </w:rPr>
        <w:t>4.1</w:t>
      </w:r>
      <w:r w:rsidR="0068459A">
        <w:rPr>
          <w:rFonts w:ascii="微软雅黑" w:eastAsia="微软雅黑" w:hAnsi="微软雅黑" w:cs="宋体"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直播间搭建服务</w:t>
      </w:r>
      <w:r>
        <w:rPr>
          <w:rFonts w:ascii="微软雅黑" w:eastAsia="微软雅黑" w:hAnsi="微软雅黑" w:hint="eastAsia"/>
          <w:sz w:val="24"/>
          <w:szCs w:val="24"/>
        </w:rPr>
        <w:t>：直播间搭建</w:t>
      </w:r>
      <w:r>
        <w:rPr>
          <w:rFonts w:ascii="微软雅黑" w:eastAsia="微软雅黑" w:hAnsi="微软雅黑" w:hint="eastAsia"/>
          <w:sz w:val="24"/>
          <w:szCs w:val="24"/>
        </w:rPr>
        <w:t>(</w:t>
      </w:r>
      <w:r>
        <w:rPr>
          <w:rFonts w:ascii="微软雅黑" w:eastAsia="微软雅黑" w:hAnsi="微软雅黑" w:hint="eastAsia"/>
          <w:sz w:val="24"/>
          <w:szCs w:val="24"/>
        </w:rPr>
        <w:t>包含直播间硬装软装布景、灯光调试灯、直播间贴片等</w:t>
      </w:r>
      <w:r>
        <w:rPr>
          <w:rFonts w:ascii="微软雅黑" w:eastAsia="微软雅黑" w:hAnsi="微软雅黑" w:hint="eastAsia"/>
          <w:sz w:val="24"/>
          <w:szCs w:val="24"/>
        </w:rPr>
        <w:t>)</w:t>
      </w:r>
      <w:r>
        <w:rPr>
          <w:rFonts w:ascii="微软雅黑" w:eastAsia="微软雅黑" w:hAnsi="微软雅黑" w:hint="eastAsia"/>
          <w:sz w:val="24"/>
          <w:szCs w:val="24"/>
        </w:rPr>
        <w:t>；</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cs="宋体" w:hint="eastAsia"/>
          <w:sz w:val="24"/>
          <w:szCs w:val="24"/>
        </w:rPr>
        <w:t>4.2</w:t>
      </w:r>
      <w:r w:rsidR="0068459A">
        <w:rPr>
          <w:rFonts w:ascii="微软雅黑" w:eastAsia="微软雅黑" w:hAnsi="微软雅黑" w:cs="宋体"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直播运营服务</w:t>
      </w:r>
      <w:r>
        <w:rPr>
          <w:rFonts w:ascii="微软雅黑" w:eastAsia="微软雅黑" w:hAnsi="微软雅黑" w:hint="eastAsia"/>
          <w:sz w:val="24"/>
          <w:szCs w:val="24"/>
        </w:rPr>
        <w:t>：包含但不限于直播计划、排品规划、话术脚本、活动策划、内容策划、平台资源对接、数据复盘</w:t>
      </w:r>
      <w:r>
        <w:rPr>
          <w:rFonts w:ascii="微软雅黑" w:eastAsia="微软雅黑" w:hAnsi="微软雅黑" w:hint="eastAsia"/>
          <w:sz w:val="24"/>
          <w:szCs w:val="24"/>
        </w:rPr>
        <w:t>(</w:t>
      </w:r>
      <w:r>
        <w:rPr>
          <w:rFonts w:ascii="微软雅黑" w:eastAsia="微软雅黑" w:hAnsi="微软雅黑" w:hint="eastAsia"/>
          <w:sz w:val="24"/>
          <w:szCs w:val="24"/>
        </w:rPr>
        <w:t>包含但不限于品牌所需的数据和格式</w:t>
      </w:r>
      <w:r>
        <w:rPr>
          <w:rFonts w:ascii="微软雅黑" w:eastAsia="微软雅黑" w:hAnsi="微软雅黑" w:hint="eastAsia"/>
          <w:sz w:val="24"/>
          <w:szCs w:val="24"/>
        </w:rPr>
        <w:t>)</w:t>
      </w:r>
      <w:r>
        <w:rPr>
          <w:rFonts w:ascii="微软雅黑" w:eastAsia="微软雅黑" w:hAnsi="微软雅黑" w:hint="eastAsia"/>
          <w:sz w:val="24"/>
          <w:szCs w:val="24"/>
        </w:rPr>
        <w:t>；</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t>4.3</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商品卡运营服务</w:t>
      </w:r>
      <w:r>
        <w:rPr>
          <w:rFonts w:ascii="微软雅黑" w:eastAsia="微软雅黑" w:hAnsi="微软雅黑" w:hint="eastAsia"/>
          <w:sz w:val="24"/>
          <w:szCs w:val="24"/>
        </w:rPr>
        <w:t>：负责商品上下架、商品价格维护修改、商品卡及关键词优化、日常及活动盘货，促销方案商品补货及备货需求规划等；</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t>4.4</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商品短视频服务</w:t>
      </w:r>
      <w:r>
        <w:rPr>
          <w:rFonts w:ascii="微软雅黑" w:eastAsia="微软雅黑" w:hAnsi="微软雅黑" w:hint="eastAsia"/>
          <w:sz w:val="24"/>
          <w:szCs w:val="24"/>
        </w:rPr>
        <w:t>：月度短视频策划拍摄剪辑投放不低于</w:t>
      </w:r>
      <w:r>
        <w:rPr>
          <w:rFonts w:ascii="微软雅黑" w:eastAsia="微软雅黑" w:hAnsi="微软雅黑" w:hint="eastAsia"/>
          <w:sz w:val="24"/>
          <w:szCs w:val="24"/>
        </w:rPr>
        <w:t>120</w:t>
      </w:r>
      <w:r>
        <w:rPr>
          <w:rFonts w:ascii="微软雅黑" w:eastAsia="微软雅黑" w:hAnsi="微软雅黑" w:hint="eastAsia"/>
          <w:sz w:val="24"/>
          <w:szCs w:val="24"/>
        </w:rPr>
        <w:t>条商品短视频，需多种不同类型，包括但不限于商品展示、剧情种草、活动预告等类型；</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lastRenderedPageBreak/>
        <w:t>4.5</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设计服务</w:t>
      </w:r>
      <w:r>
        <w:rPr>
          <w:rFonts w:ascii="微软雅黑" w:eastAsia="微软雅黑" w:hAnsi="微软雅黑" w:hint="eastAsia"/>
          <w:sz w:val="24"/>
          <w:szCs w:val="24"/>
        </w:rPr>
        <w:t>：商城的所有视觉设计服务</w:t>
      </w:r>
      <w:r>
        <w:rPr>
          <w:rFonts w:ascii="微软雅黑" w:eastAsia="微软雅黑" w:hAnsi="微软雅黑" w:hint="eastAsia"/>
          <w:sz w:val="24"/>
          <w:szCs w:val="24"/>
        </w:rPr>
        <w:t>:</w:t>
      </w:r>
      <w:r>
        <w:rPr>
          <w:rFonts w:ascii="微软雅黑" w:eastAsia="微软雅黑" w:hAnsi="微软雅黑" w:hint="eastAsia"/>
          <w:sz w:val="24"/>
          <w:szCs w:val="24"/>
        </w:rPr>
        <w:t>包含商城首页页面和二级页面等设计制作，商品活动主图图片制作及优化等，</w:t>
      </w:r>
      <w:r>
        <w:rPr>
          <w:rFonts w:ascii="微软雅黑" w:eastAsia="微软雅黑" w:hAnsi="微软雅黑" w:hint="eastAsia"/>
          <w:sz w:val="24"/>
          <w:szCs w:val="24"/>
        </w:rPr>
        <w:t>(</w:t>
      </w:r>
      <w:r>
        <w:rPr>
          <w:rFonts w:ascii="微软雅黑" w:eastAsia="微软雅黑" w:hAnsi="微软雅黑" w:hint="eastAsia"/>
          <w:sz w:val="24"/>
          <w:szCs w:val="24"/>
        </w:rPr>
        <w:t>需经由品牌审批方可上架</w:t>
      </w:r>
      <w:r>
        <w:rPr>
          <w:rFonts w:ascii="微软雅黑" w:eastAsia="微软雅黑" w:hAnsi="微软雅黑" w:hint="eastAsia"/>
          <w:sz w:val="24"/>
          <w:szCs w:val="24"/>
        </w:rPr>
        <w:t>)</w:t>
      </w:r>
      <w:r>
        <w:rPr>
          <w:rFonts w:ascii="微软雅黑" w:eastAsia="微软雅黑" w:hAnsi="微软雅黑" w:hint="eastAsia"/>
          <w:sz w:val="24"/>
          <w:szCs w:val="24"/>
        </w:rPr>
        <w:t>；</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sz w:val="24"/>
          <w:szCs w:val="24"/>
        </w:rPr>
        <w:t>.6</w:t>
      </w:r>
      <w:r w:rsidR="0068459A">
        <w:rPr>
          <w:rFonts w:ascii="微软雅黑" w:eastAsia="微软雅黑" w:hAnsi="微软雅黑" w:hint="eastAsia"/>
          <w:sz w:val="24"/>
          <w:szCs w:val="24"/>
        </w:rPr>
        <w:t>）</w:t>
      </w:r>
      <w:r>
        <w:rPr>
          <w:rFonts w:ascii="微软雅黑" w:eastAsia="微软雅黑" w:hAnsi="微软雅黑"/>
          <w:sz w:val="24"/>
          <w:szCs w:val="24"/>
        </w:rPr>
        <w:t xml:space="preserve"> </w:t>
      </w:r>
      <w:r>
        <w:rPr>
          <w:rFonts w:ascii="微软雅黑" w:eastAsia="微软雅黑" w:hAnsi="微软雅黑" w:hint="eastAsia"/>
          <w:b/>
          <w:sz w:val="24"/>
          <w:szCs w:val="24"/>
          <w:highlight w:val="yellow"/>
        </w:rPr>
        <w:t>推广服务</w:t>
      </w:r>
      <w:r>
        <w:rPr>
          <w:rFonts w:ascii="微软雅黑" w:eastAsia="微软雅黑" w:hAnsi="微软雅黑" w:hint="eastAsia"/>
          <w:sz w:val="24"/>
          <w:szCs w:val="24"/>
        </w:rPr>
        <w:t>：包含但不仅限于平台内的直播间投放、短视频、图文、搜索推广等</w:t>
      </w:r>
      <w:r>
        <w:rPr>
          <w:rFonts w:ascii="微软雅黑" w:eastAsia="微软雅黑" w:hAnsi="微软雅黑" w:hint="eastAsia"/>
          <w:sz w:val="24"/>
          <w:szCs w:val="24"/>
        </w:rPr>
        <w:t>;</w:t>
      </w:r>
      <w:r>
        <w:rPr>
          <w:rFonts w:ascii="微软雅黑" w:eastAsia="微软雅黑" w:hAnsi="微软雅黑" w:hint="eastAsia"/>
          <w:sz w:val="24"/>
          <w:szCs w:val="24"/>
        </w:rPr>
        <w:t>产生的推广费用提前双方邮件确认</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sz w:val="24"/>
          <w:szCs w:val="24"/>
        </w:rPr>
        <w:t>7</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日常</w:t>
      </w:r>
      <w:r>
        <w:rPr>
          <w:rFonts w:ascii="微软雅黑" w:eastAsia="微软雅黑" w:hAnsi="微软雅黑" w:hint="eastAsia"/>
          <w:b/>
          <w:sz w:val="24"/>
          <w:szCs w:val="24"/>
          <w:highlight w:val="yellow"/>
        </w:rPr>
        <w:t>营销大场服务</w:t>
      </w:r>
      <w:r>
        <w:rPr>
          <w:rFonts w:ascii="微软雅黑" w:eastAsia="微软雅黑" w:hAnsi="微软雅黑" w:hint="eastAsia"/>
          <w:sz w:val="24"/>
          <w:szCs w:val="24"/>
        </w:rPr>
        <w:t>：项目包括但不限于大促营销活动大场</w:t>
      </w:r>
      <w:r>
        <w:rPr>
          <w:rFonts w:ascii="微软雅黑" w:eastAsia="微软雅黑" w:hAnsi="微软雅黑" w:hint="eastAsia"/>
          <w:sz w:val="24"/>
          <w:szCs w:val="24"/>
        </w:rPr>
        <w:t>(</w:t>
      </w:r>
      <w:r>
        <w:rPr>
          <w:rFonts w:ascii="微软雅黑" w:eastAsia="微软雅黑" w:hAnsi="微软雅黑" w:hint="eastAsia"/>
          <w:sz w:val="24"/>
          <w:szCs w:val="24"/>
        </w:rPr>
        <w:t>例如新品发布、年货节、</w:t>
      </w:r>
      <w:r>
        <w:rPr>
          <w:rFonts w:ascii="微软雅黑" w:eastAsia="微软雅黑" w:hAnsi="微软雅黑" w:hint="eastAsia"/>
          <w:sz w:val="24"/>
          <w:szCs w:val="24"/>
        </w:rPr>
        <w:t>38</w:t>
      </w:r>
      <w:r>
        <w:rPr>
          <w:rFonts w:ascii="微软雅黑" w:eastAsia="微软雅黑" w:hAnsi="微软雅黑" w:hint="eastAsia"/>
          <w:sz w:val="24"/>
          <w:szCs w:val="24"/>
        </w:rPr>
        <w:t>、</w:t>
      </w:r>
      <w:r>
        <w:rPr>
          <w:rFonts w:ascii="微软雅黑" w:eastAsia="微软雅黑" w:hAnsi="微软雅黑" w:hint="eastAsia"/>
          <w:sz w:val="24"/>
          <w:szCs w:val="24"/>
        </w:rPr>
        <w:t>618</w:t>
      </w:r>
      <w:r>
        <w:rPr>
          <w:rFonts w:ascii="微软雅黑" w:eastAsia="微软雅黑" w:hAnsi="微软雅黑" w:hint="eastAsia"/>
          <w:sz w:val="24"/>
          <w:szCs w:val="24"/>
        </w:rPr>
        <w:t>、双</w:t>
      </w:r>
      <w:r>
        <w:rPr>
          <w:rFonts w:ascii="微软雅黑" w:eastAsia="微软雅黑" w:hAnsi="微软雅黑" w:hint="eastAsia"/>
          <w:sz w:val="24"/>
          <w:szCs w:val="24"/>
        </w:rPr>
        <w:t>11</w:t>
      </w:r>
      <w:r>
        <w:rPr>
          <w:rFonts w:ascii="微软雅黑" w:eastAsia="微软雅黑" w:hAnsi="微软雅黑" w:hint="eastAsia"/>
          <w:sz w:val="24"/>
          <w:szCs w:val="24"/>
        </w:rPr>
        <w:t>等</w:t>
      </w:r>
      <w:r>
        <w:rPr>
          <w:rFonts w:ascii="微软雅黑" w:eastAsia="微软雅黑" w:hAnsi="微软雅黑" w:hint="eastAsia"/>
          <w:sz w:val="24"/>
          <w:szCs w:val="24"/>
        </w:rPr>
        <w:t xml:space="preserve">) </w:t>
      </w:r>
      <w:r>
        <w:rPr>
          <w:rFonts w:ascii="微软雅黑" w:eastAsia="微软雅黑" w:hAnsi="微软雅黑" w:hint="eastAsia"/>
          <w:sz w:val="24"/>
          <w:szCs w:val="24"/>
        </w:rPr>
        <w:t>的运营策划及承接能力；</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sz w:val="24"/>
          <w:szCs w:val="24"/>
        </w:rPr>
        <w:t>8</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品牌短视频服务</w:t>
      </w:r>
      <w:r>
        <w:rPr>
          <w:rFonts w:ascii="微软雅黑" w:eastAsia="微软雅黑" w:hAnsi="微软雅黑" w:hint="eastAsia"/>
          <w:sz w:val="24"/>
          <w:szCs w:val="24"/>
        </w:rPr>
        <w:t>：项目包括但不限于</w:t>
      </w:r>
      <w:r>
        <w:rPr>
          <w:rFonts w:ascii="微软雅黑" w:eastAsia="微软雅黑" w:hAnsi="微软雅黑" w:hint="eastAsia"/>
          <w:sz w:val="24"/>
          <w:szCs w:val="24"/>
        </w:rPr>
        <w:t xml:space="preserve"> </w:t>
      </w:r>
      <w:r>
        <w:rPr>
          <w:rFonts w:ascii="微软雅黑" w:eastAsia="微软雅黑" w:hAnsi="微软雅黑" w:hint="eastAsia"/>
          <w:sz w:val="24"/>
          <w:szCs w:val="24"/>
        </w:rPr>
        <w:t>品牌</w:t>
      </w:r>
      <w:r>
        <w:rPr>
          <w:rFonts w:ascii="微软雅黑" w:eastAsia="微软雅黑" w:hAnsi="微软雅黑" w:hint="eastAsia"/>
          <w:sz w:val="24"/>
          <w:szCs w:val="24"/>
        </w:rPr>
        <w:t>IP</w:t>
      </w:r>
      <w:r>
        <w:rPr>
          <w:rFonts w:ascii="微软雅黑" w:eastAsia="微软雅黑" w:hAnsi="微软雅黑" w:hint="eastAsia"/>
          <w:sz w:val="24"/>
          <w:szCs w:val="24"/>
        </w:rPr>
        <w:t>类、明星宣传类、剧情植入类、情景演绎类</w:t>
      </w:r>
      <w:r>
        <w:rPr>
          <w:rFonts w:ascii="微软雅黑" w:eastAsia="微软雅黑" w:hAnsi="微软雅黑" w:hint="eastAsia"/>
          <w:sz w:val="24"/>
          <w:szCs w:val="24"/>
        </w:rPr>
        <w:t>(</w:t>
      </w:r>
      <w:r>
        <w:rPr>
          <w:rFonts w:ascii="微软雅黑" w:eastAsia="微软雅黑" w:hAnsi="微软雅黑" w:hint="eastAsia"/>
          <w:sz w:val="24"/>
          <w:szCs w:val="24"/>
        </w:rPr>
        <w:t>短剧</w:t>
      </w:r>
      <w:r>
        <w:rPr>
          <w:rFonts w:ascii="微软雅黑" w:eastAsia="微软雅黑" w:hAnsi="微软雅黑" w:hint="eastAsia"/>
          <w:sz w:val="24"/>
          <w:szCs w:val="24"/>
        </w:rPr>
        <w:t>)</w:t>
      </w:r>
      <w:r>
        <w:rPr>
          <w:rFonts w:ascii="微软雅黑" w:eastAsia="微软雅黑" w:hAnsi="微软雅黑" w:hint="eastAsia"/>
          <w:sz w:val="24"/>
          <w:szCs w:val="24"/>
        </w:rPr>
        <w:t>、千川短视频、达人</w:t>
      </w:r>
      <w:r>
        <w:rPr>
          <w:rFonts w:ascii="微软雅黑" w:eastAsia="微软雅黑" w:hAnsi="微软雅黑" w:hint="eastAsia"/>
          <w:sz w:val="24"/>
          <w:szCs w:val="24"/>
        </w:rPr>
        <w:t>KOC</w:t>
      </w:r>
      <w:r>
        <w:rPr>
          <w:rFonts w:ascii="微软雅黑" w:eastAsia="微软雅黑" w:hAnsi="微软雅黑" w:hint="eastAsia"/>
          <w:sz w:val="24"/>
          <w:szCs w:val="24"/>
        </w:rPr>
        <w:t>深度种草类、开箱测评类等；</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sz w:val="24"/>
          <w:szCs w:val="24"/>
        </w:rPr>
        <w:t>9</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P</w:t>
      </w:r>
      <w:r>
        <w:rPr>
          <w:rFonts w:ascii="微软雅黑" w:eastAsia="微软雅黑" w:hAnsi="微软雅黑"/>
          <w:b/>
          <w:sz w:val="24"/>
          <w:szCs w:val="24"/>
          <w:highlight w:val="yellow"/>
        </w:rPr>
        <w:t>GC</w:t>
      </w:r>
      <w:r>
        <w:rPr>
          <w:rFonts w:ascii="微软雅黑" w:eastAsia="微软雅黑" w:hAnsi="微软雅黑" w:hint="eastAsia"/>
          <w:b/>
          <w:sz w:val="24"/>
          <w:szCs w:val="24"/>
          <w:highlight w:val="yellow"/>
        </w:rPr>
        <w:t>直播运营服务</w:t>
      </w:r>
      <w:r>
        <w:rPr>
          <w:rFonts w:ascii="微软雅黑" w:eastAsia="微软雅黑" w:hAnsi="微软雅黑" w:hint="eastAsia"/>
          <w:sz w:val="24"/>
          <w:szCs w:val="24"/>
        </w:rPr>
        <w:t>：项目不同于普通自播与达人直播，针对老庙在抖音平台的特定直播需求，由专业团队全流程操盘的场景化、高品质直播服务（适配场景参考：新品或大促</w:t>
      </w:r>
      <w:r>
        <w:rPr>
          <w:rFonts w:ascii="微软雅黑" w:eastAsia="微软雅黑" w:hAnsi="微软雅黑"/>
          <w:sz w:val="24"/>
          <w:szCs w:val="24"/>
        </w:rPr>
        <w:t>(</w:t>
      </w:r>
      <w:r>
        <w:rPr>
          <w:rFonts w:ascii="微软雅黑" w:eastAsia="微软雅黑" w:hAnsi="微软雅黑" w:hint="eastAsia"/>
          <w:sz w:val="24"/>
          <w:szCs w:val="24"/>
        </w:rPr>
        <w:t>如</w:t>
      </w:r>
      <w:r>
        <w:rPr>
          <w:rFonts w:ascii="微软雅黑" w:eastAsia="微软雅黑" w:hAnsi="微软雅黑" w:hint="eastAsia"/>
          <w:sz w:val="24"/>
          <w:szCs w:val="24"/>
        </w:rPr>
        <w:t>618</w:t>
      </w:r>
      <w:r>
        <w:rPr>
          <w:rFonts w:ascii="微软雅黑" w:eastAsia="微软雅黑" w:hAnsi="微软雅黑" w:hint="eastAsia"/>
          <w:sz w:val="24"/>
          <w:szCs w:val="24"/>
        </w:rPr>
        <w:t>、双</w:t>
      </w:r>
      <w:r>
        <w:rPr>
          <w:rFonts w:ascii="微软雅黑" w:eastAsia="微软雅黑" w:hAnsi="微软雅黑" w:hint="eastAsia"/>
          <w:sz w:val="24"/>
          <w:szCs w:val="24"/>
        </w:rPr>
        <w:t>11</w:t>
      </w:r>
      <w:r>
        <w:rPr>
          <w:rFonts w:ascii="微软雅黑" w:eastAsia="微软雅黑" w:hAnsi="微软雅黑"/>
          <w:sz w:val="24"/>
          <w:szCs w:val="24"/>
        </w:rPr>
        <w:t>)</w:t>
      </w:r>
      <w:r>
        <w:rPr>
          <w:rFonts w:ascii="微软雅黑" w:eastAsia="微软雅黑" w:hAnsi="微软雅黑" w:hint="eastAsia"/>
          <w:sz w:val="24"/>
          <w:szCs w:val="24"/>
        </w:rPr>
        <w:t>专场直播、七夕专题直播、总裁空降直播、达人</w:t>
      </w:r>
      <w:r>
        <w:rPr>
          <w:rFonts w:ascii="微软雅黑" w:eastAsia="微软雅黑" w:hAnsi="微软雅黑" w:hint="eastAsia"/>
          <w:sz w:val="24"/>
          <w:szCs w:val="24"/>
        </w:rPr>
        <w:t>/</w:t>
      </w:r>
      <w:r>
        <w:rPr>
          <w:rFonts w:ascii="微软雅黑" w:eastAsia="微软雅黑" w:hAnsi="微软雅黑" w:hint="eastAsia"/>
          <w:sz w:val="24"/>
          <w:szCs w:val="24"/>
        </w:rPr>
        <w:t>外景主题直播等各类</w:t>
      </w:r>
      <w:r>
        <w:rPr>
          <w:rFonts w:ascii="微软雅黑" w:eastAsia="微软雅黑" w:hAnsi="微软雅黑" w:hint="eastAsia"/>
          <w:sz w:val="24"/>
          <w:szCs w:val="24"/>
        </w:rPr>
        <w:t>直播需求）；</w:t>
      </w:r>
    </w:p>
    <w:p w:rsidR="00804BC8" w:rsidRDefault="00F067BD">
      <w:pPr>
        <w:tabs>
          <w:tab w:val="left" w:pos="993"/>
          <w:tab w:val="left" w:pos="1134"/>
          <w:tab w:val="left" w:pos="1276"/>
        </w:tabs>
        <w:ind w:firstLineChars="375" w:firstLine="900"/>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Pr>
          <w:rFonts w:ascii="微软雅黑" w:eastAsia="微软雅黑" w:hAnsi="微软雅黑"/>
          <w:sz w:val="24"/>
          <w:szCs w:val="24"/>
        </w:rPr>
        <w:t>10</w:t>
      </w:r>
      <w:r w:rsidR="0068459A">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b/>
          <w:sz w:val="24"/>
          <w:szCs w:val="24"/>
          <w:highlight w:val="yellow"/>
        </w:rPr>
        <w:t>竞品</w:t>
      </w:r>
      <w:r>
        <w:rPr>
          <w:rFonts w:ascii="微软雅黑" w:eastAsia="微软雅黑" w:hAnsi="微软雅黑" w:hint="eastAsia"/>
          <w:b/>
          <w:sz w:val="24"/>
          <w:szCs w:val="24"/>
          <w:highlight w:val="yellow"/>
        </w:rPr>
        <w:t>/</w:t>
      </w:r>
      <w:r>
        <w:rPr>
          <w:rFonts w:ascii="微软雅黑" w:eastAsia="微软雅黑" w:hAnsi="微软雅黑" w:hint="eastAsia"/>
          <w:b/>
          <w:sz w:val="24"/>
          <w:szCs w:val="24"/>
          <w:highlight w:val="yellow"/>
        </w:rPr>
        <w:t>项目数据及其他</w:t>
      </w:r>
      <w:r>
        <w:rPr>
          <w:rFonts w:ascii="微软雅黑" w:eastAsia="微软雅黑" w:hAnsi="微软雅黑" w:hint="eastAsia"/>
          <w:sz w:val="24"/>
          <w:szCs w:val="24"/>
        </w:rPr>
        <w:t>：提供完整的运营数据、推广数据、商品数据分析报告</w:t>
      </w:r>
      <w:r>
        <w:rPr>
          <w:rFonts w:ascii="微软雅黑" w:eastAsia="微软雅黑" w:hAnsi="微软雅黑" w:hint="eastAsia"/>
          <w:sz w:val="24"/>
          <w:szCs w:val="24"/>
        </w:rPr>
        <w:t>(</w:t>
      </w:r>
      <w:r>
        <w:rPr>
          <w:rFonts w:ascii="微软雅黑" w:eastAsia="微软雅黑" w:hAnsi="微软雅黑" w:hint="eastAsia"/>
          <w:sz w:val="24"/>
          <w:szCs w:val="24"/>
        </w:rPr>
        <w:t>包含但不仅限于店铺、商品、流量、短视频、活动等维度</w:t>
      </w:r>
      <w:r>
        <w:rPr>
          <w:rFonts w:ascii="微软雅黑" w:eastAsia="微软雅黑" w:hAnsi="微软雅黑" w:hint="eastAsia"/>
          <w:sz w:val="24"/>
          <w:szCs w:val="24"/>
        </w:rPr>
        <w:t>)</w:t>
      </w:r>
      <w:r>
        <w:rPr>
          <w:rFonts w:ascii="微软雅黑" w:eastAsia="微软雅黑" w:hAnsi="微软雅黑" w:hint="eastAsia"/>
          <w:sz w:val="24"/>
          <w:szCs w:val="24"/>
        </w:rPr>
        <w:t>，定期提供竞品监测报告供甲方作为开发商品的参考；</w:t>
      </w:r>
    </w:p>
    <w:p w:rsidR="00804BC8" w:rsidRDefault="00F067BD">
      <w:pPr>
        <w:pStyle w:val="af2"/>
        <w:numPr>
          <w:ilvl w:val="0"/>
          <w:numId w:val="3"/>
        </w:numPr>
        <w:tabs>
          <w:tab w:val="left" w:pos="993"/>
          <w:tab w:val="left" w:pos="1134"/>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服务周期</w:t>
      </w:r>
      <w:r>
        <w:rPr>
          <w:rFonts w:ascii="微软雅黑" w:eastAsia="微软雅黑" w:hAnsi="微软雅黑" w:cs="宋体"/>
          <w:sz w:val="24"/>
          <w:szCs w:val="24"/>
        </w:rPr>
        <w:t>：</w:t>
      </w:r>
      <w:r>
        <w:rPr>
          <w:rFonts w:ascii="微软雅黑" w:eastAsia="微软雅黑" w:hAnsi="微软雅黑" w:cs="宋体"/>
          <w:sz w:val="24"/>
          <w:szCs w:val="24"/>
        </w:rPr>
        <w:t>20</w:t>
      </w:r>
      <w:r>
        <w:rPr>
          <w:rFonts w:ascii="微软雅黑" w:eastAsia="微软雅黑" w:hAnsi="微软雅黑" w:hint="eastAsia"/>
          <w:sz w:val="24"/>
          <w:szCs w:val="24"/>
        </w:rPr>
        <w:t>26</w:t>
      </w:r>
      <w:r>
        <w:rPr>
          <w:rFonts w:ascii="微软雅黑" w:eastAsia="微软雅黑" w:hAnsi="微软雅黑" w:cs="宋体" w:hint="eastAsia"/>
          <w:sz w:val="24"/>
          <w:szCs w:val="24"/>
        </w:rPr>
        <w:t>年</w:t>
      </w:r>
      <w:r>
        <w:rPr>
          <w:rFonts w:ascii="微软雅黑" w:eastAsia="微软雅黑" w:hAnsi="微软雅黑" w:hint="eastAsia"/>
          <w:sz w:val="24"/>
          <w:szCs w:val="24"/>
        </w:rPr>
        <w:t>0</w:t>
      </w:r>
      <w:r>
        <w:rPr>
          <w:rFonts w:ascii="微软雅黑" w:eastAsia="微软雅黑" w:hAnsi="微软雅黑"/>
          <w:sz w:val="24"/>
          <w:szCs w:val="24"/>
        </w:rPr>
        <w:t>9</w:t>
      </w:r>
      <w:r>
        <w:rPr>
          <w:rFonts w:ascii="微软雅黑" w:eastAsia="微软雅黑" w:hAnsi="微软雅黑" w:cs="宋体" w:hint="eastAsia"/>
          <w:sz w:val="24"/>
          <w:szCs w:val="24"/>
        </w:rPr>
        <w:t>月</w:t>
      </w:r>
      <w:r>
        <w:rPr>
          <w:rFonts w:ascii="微软雅黑" w:eastAsia="微软雅黑" w:hAnsi="微软雅黑"/>
          <w:sz w:val="24"/>
          <w:szCs w:val="24"/>
        </w:rPr>
        <w:t>1</w:t>
      </w:r>
      <w:r>
        <w:rPr>
          <w:rFonts w:ascii="微软雅黑" w:eastAsia="微软雅黑" w:hAnsi="微软雅黑" w:cs="宋体" w:hint="eastAsia"/>
          <w:sz w:val="24"/>
          <w:szCs w:val="24"/>
        </w:rPr>
        <w:t>日至</w:t>
      </w:r>
      <w:r>
        <w:rPr>
          <w:rFonts w:ascii="微软雅黑" w:eastAsia="微软雅黑" w:hAnsi="微软雅黑" w:cs="宋体" w:hint="eastAsia"/>
          <w:sz w:val="24"/>
          <w:szCs w:val="24"/>
        </w:rPr>
        <w:t>20</w:t>
      </w:r>
      <w:r>
        <w:rPr>
          <w:rFonts w:ascii="微软雅黑" w:eastAsia="微软雅黑" w:hAnsi="微软雅黑" w:hint="eastAsia"/>
          <w:sz w:val="24"/>
          <w:szCs w:val="24"/>
        </w:rPr>
        <w:t>2</w:t>
      </w:r>
      <w:r>
        <w:rPr>
          <w:rFonts w:ascii="微软雅黑" w:eastAsia="微软雅黑" w:hAnsi="微软雅黑"/>
          <w:sz w:val="24"/>
          <w:szCs w:val="24"/>
        </w:rPr>
        <w:t>6</w:t>
      </w:r>
      <w:r>
        <w:rPr>
          <w:rFonts w:ascii="微软雅黑" w:eastAsia="微软雅黑" w:hAnsi="微软雅黑" w:cs="宋体" w:hint="eastAsia"/>
          <w:sz w:val="24"/>
          <w:szCs w:val="24"/>
        </w:rPr>
        <w:t>年</w:t>
      </w:r>
      <w:r>
        <w:rPr>
          <w:rFonts w:ascii="微软雅黑" w:eastAsia="微软雅黑" w:hAnsi="微软雅黑"/>
          <w:sz w:val="24"/>
          <w:szCs w:val="24"/>
        </w:rPr>
        <w:t>12</w:t>
      </w:r>
      <w:r>
        <w:rPr>
          <w:rFonts w:ascii="微软雅黑" w:eastAsia="微软雅黑" w:hAnsi="微软雅黑" w:cs="宋体" w:hint="eastAsia"/>
          <w:sz w:val="24"/>
          <w:szCs w:val="24"/>
        </w:rPr>
        <w:t>月</w:t>
      </w:r>
      <w:r>
        <w:rPr>
          <w:rFonts w:ascii="微软雅黑" w:eastAsia="微软雅黑" w:hAnsi="微软雅黑"/>
          <w:sz w:val="24"/>
          <w:szCs w:val="24"/>
        </w:rPr>
        <w:t>31</w:t>
      </w:r>
      <w:r>
        <w:rPr>
          <w:rFonts w:ascii="微软雅黑" w:eastAsia="微软雅黑" w:hAnsi="微软雅黑" w:cs="宋体" w:hint="eastAsia"/>
          <w:sz w:val="24"/>
          <w:szCs w:val="24"/>
        </w:rPr>
        <w:t>日【共计</w:t>
      </w:r>
      <w:r>
        <w:rPr>
          <w:rFonts w:ascii="微软雅黑" w:eastAsia="微软雅黑" w:hAnsi="微软雅黑"/>
          <w:sz w:val="24"/>
          <w:szCs w:val="24"/>
        </w:rPr>
        <w:t>3</w:t>
      </w:r>
      <w:r>
        <w:rPr>
          <w:rFonts w:ascii="微软雅黑" w:eastAsia="微软雅黑" w:hAnsi="微软雅黑" w:cs="宋体" w:hint="eastAsia"/>
          <w:sz w:val="24"/>
          <w:szCs w:val="24"/>
        </w:rPr>
        <w:t>个月】。如服务期满，且中标方履约评估为优秀，价格有优势的情况下，招商方可优先考虑</w:t>
      </w:r>
      <w:r>
        <w:rPr>
          <w:rFonts w:ascii="微软雅黑" w:eastAsia="微软雅黑" w:hAnsi="微软雅黑" w:cs="宋体" w:hint="eastAsia"/>
          <w:sz w:val="24"/>
          <w:szCs w:val="24"/>
        </w:rPr>
        <w:t>2</w:t>
      </w:r>
      <w:r>
        <w:rPr>
          <w:rFonts w:ascii="微软雅黑" w:eastAsia="微软雅黑" w:hAnsi="微软雅黑" w:cs="宋体"/>
          <w:sz w:val="24"/>
          <w:szCs w:val="24"/>
        </w:rPr>
        <w:t>027</w:t>
      </w:r>
      <w:r>
        <w:rPr>
          <w:rFonts w:ascii="微软雅黑" w:eastAsia="微软雅黑" w:hAnsi="微软雅黑" w:cs="宋体" w:hint="eastAsia"/>
          <w:sz w:val="24"/>
          <w:szCs w:val="24"/>
        </w:rPr>
        <w:t>年继续续约</w:t>
      </w:r>
      <w:r>
        <w:rPr>
          <w:rFonts w:ascii="微软雅黑" w:eastAsia="微软雅黑" w:hAnsi="微软雅黑" w:hint="eastAsia"/>
          <w:sz w:val="24"/>
        </w:rPr>
        <w:t>。</w:t>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投标方</w:t>
      </w:r>
      <w:r>
        <w:rPr>
          <w:rFonts w:ascii="微软雅黑" w:eastAsia="微软雅黑" w:hAnsi="微软雅黑" w:cs="宋体"/>
          <w:sz w:val="24"/>
          <w:szCs w:val="24"/>
        </w:rPr>
        <w:t>资格要求：</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具有独立承担民事责任的能力；企业证照齐全，营业执照、资质证书等文件均要在有效期内；</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增值税</w:t>
      </w:r>
      <w:r>
        <w:rPr>
          <w:rFonts w:ascii="微软雅黑" w:eastAsia="微软雅黑" w:hAnsi="微软雅黑" w:cs="宋体"/>
          <w:sz w:val="24"/>
          <w:szCs w:val="24"/>
        </w:rPr>
        <w:t>一般纳税人</w:t>
      </w:r>
      <w:r>
        <w:rPr>
          <w:rFonts w:ascii="微软雅黑" w:eastAsia="微软雅黑" w:hAnsi="微软雅黑" w:cs="宋体" w:hint="eastAsia"/>
          <w:sz w:val="24"/>
          <w:szCs w:val="24"/>
        </w:rPr>
        <w:t>且提供增值税专用发票；</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具有良好的商业信誉和健全独立的财务会计制度；</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lastRenderedPageBreak/>
        <w:t>具有履行合同所必需的资源和专业执行能力；</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有依法缴纳税收和社会保障资金的良好记录；</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参加本项招商活动近两年内，在经营活动中无重大违法记录；</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法律、行政法规规定的其他条件；</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具有过往服务抖音</w:t>
      </w:r>
      <w:r>
        <w:rPr>
          <w:rFonts w:ascii="微软雅黑" w:eastAsia="微软雅黑" w:hAnsi="微软雅黑" w:cs="宋体" w:hint="eastAsia"/>
          <w:sz w:val="24"/>
          <w:szCs w:val="24"/>
        </w:rPr>
        <w:t>+</w:t>
      </w:r>
      <w:r>
        <w:rPr>
          <w:rFonts w:ascii="微软雅黑" w:eastAsia="微软雅黑" w:hAnsi="微软雅黑" w:cs="宋体" w:hint="eastAsia"/>
          <w:sz w:val="24"/>
          <w:szCs w:val="24"/>
        </w:rPr>
        <w:t>视频号全案代运营业务板块的优秀成果案例；</w:t>
      </w:r>
    </w:p>
    <w:p w:rsidR="00804BC8" w:rsidRDefault="00F067BD">
      <w:pPr>
        <w:pStyle w:val="af2"/>
        <w:numPr>
          <w:ilvl w:val="0"/>
          <w:numId w:val="4"/>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hint="eastAsia"/>
          <w:sz w:val="24"/>
          <w:szCs w:val="24"/>
        </w:rPr>
        <w:t>招商项目中标公司对提供数据</w:t>
      </w:r>
      <w:r>
        <w:rPr>
          <w:rFonts w:ascii="微软雅黑" w:eastAsia="微软雅黑" w:hAnsi="微软雅黑" w:hint="eastAsia"/>
          <w:sz w:val="24"/>
          <w:szCs w:val="24"/>
        </w:rPr>
        <w:t>(</w:t>
      </w:r>
      <w:r>
        <w:rPr>
          <w:rFonts w:ascii="微软雅黑" w:eastAsia="微软雅黑" w:hAnsi="微软雅黑" w:hint="eastAsia"/>
          <w:sz w:val="24"/>
          <w:szCs w:val="24"/>
        </w:rPr>
        <w:t>包括但不限数据、方案、视频、报价等一切内容</w:t>
      </w:r>
      <w:r>
        <w:rPr>
          <w:rFonts w:ascii="微软雅黑" w:eastAsia="微软雅黑" w:hAnsi="微软雅黑" w:hint="eastAsia"/>
          <w:sz w:val="24"/>
          <w:szCs w:val="24"/>
        </w:rPr>
        <w:t>)</w:t>
      </w:r>
      <w:r>
        <w:rPr>
          <w:rFonts w:ascii="微软雅黑" w:eastAsia="微软雅黑" w:hAnsi="微软雅黑" w:hint="eastAsia"/>
          <w:sz w:val="24"/>
          <w:szCs w:val="24"/>
        </w:rPr>
        <w:t>的合法性负责，涉及违法行为的由中标公司承担全部法律责任，且上海豫园珠宝时尚集团有限公司有权决定是否合作与终止合作</w:t>
      </w:r>
      <w:r>
        <w:rPr>
          <w:rFonts w:ascii="微软雅黑" w:eastAsia="微软雅黑" w:hAnsi="微软雅黑" w:cs="宋体" w:hint="eastAsia"/>
          <w:sz w:val="24"/>
          <w:szCs w:val="24"/>
        </w:rPr>
        <w:t>；</w:t>
      </w:r>
      <w:r>
        <w:rPr>
          <w:rFonts w:ascii="微软雅黑" w:eastAsia="微软雅黑" w:hAnsi="微软雅黑" w:cs="宋体" w:hint="eastAsia"/>
          <w:sz w:val="24"/>
          <w:szCs w:val="24"/>
        </w:rPr>
        <w:tab/>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投标</w:t>
      </w:r>
      <w:r>
        <w:rPr>
          <w:rFonts w:ascii="微软雅黑" w:eastAsia="微软雅黑" w:hAnsi="微软雅黑" w:cs="宋体"/>
          <w:sz w:val="24"/>
          <w:szCs w:val="24"/>
        </w:rPr>
        <w:t>报名应提交以下</w:t>
      </w:r>
      <w:r>
        <w:rPr>
          <w:rFonts w:ascii="微软雅黑" w:eastAsia="微软雅黑" w:hAnsi="微软雅黑" w:cs="宋体" w:hint="eastAsia"/>
          <w:sz w:val="24"/>
          <w:szCs w:val="24"/>
        </w:rPr>
        <w:t>资料</w:t>
      </w:r>
      <w:r>
        <w:rPr>
          <w:rFonts w:ascii="微软雅黑" w:eastAsia="微软雅黑" w:hAnsi="微软雅黑" w:cs="宋体"/>
          <w:sz w:val="24"/>
          <w:szCs w:val="24"/>
        </w:rPr>
        <w:t>：</w:t>
      </w:r>
    </w:p>
    <w:p w:rsidR="00804BC8" w:rsidRDefault="00F067BD">
      <w:pPr>
        <w:pStyle w:val="af2"/>
        <w:numPr>
          <w:ilvl w:val="0"/>
          <w:numId w:val="5"/>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公司</w:t>
      </w:r>
      <w:r>
        <w:rPr>
          <w:rFonts w:ascii="微软雅黑" w:eastAsia="微软雅黑" w:hAnsi="微软雅黑" w:cs="宋体"/>
          <w:sz w:val="24"/>
          <w:szCs w:val="24"/>
        </w:rPr>
        <w:t>简介</w:t>
      </w:r>
      <w:r>
        <w:rPr>
          <w:rFonts w:ascii="微软雅黑" w:eastAsia="微软雅黑" w:hAnsi="微软雅黑" w:cs="宋体" w:hint="eastAsia"/>
          <w:sz w:val="24"/>
          <w:szCs w:val="24"/>
        </w:rPr>
        <w:t>；</w:t>
      </w:r>
    </w:p>
    <w:p w:rsidR="00804BC8" w:rsidRDefault="00F067BD">
      <w:pPr>
        <w:pStyle w:val="af2"/>
        <w:numPr>
          <w:ilvl w:val="0"/>
          <w:numId w:val="5"/>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营业执照</w:t>
      </w:r>
      <w:r>
        <w:rPr>
          <w:rFonts w:ascii="微软雅黑" w:eastAsia="微软雅黑" w:hAnsi="微软雅黑" w:cs="宋体"/>
          <w:sz w:val="24"/>
          <w:szCs w:val="24"/>
        </w:rPr>
        <w:t>、资格证书等（</w:t>
      </w:r>
      <w:r>
        <w:rPr>
          <w:rFonts w:ascii="微软雅黑" w:eastAsia="微软雅黑" w:hAnsi="微软雅黑" w:cs="宋体" w:hint="eastAsia"/>
          <w:sz w:val="24"/>
          <w:szCs w:val="24"/>
        </w:rPr>
        <w:t>均</w:t>
      </w:r>
      <w:r>
        <w:rPr>
          <w:rFonts w:ascii="微软雅黑" w:eastAsia="微软雅黑" w:hAnsi="微软雅黑" w:cs="宋体"/>
          <w:sz w:val="24"/>
          <w:szCs w:val="24"/>
        </w:rPr>
        <w:t>要在有效期内）</w:t>
      </w:r>
      <w:r>
        <w:rPr>
          <w:rFonts w:ascii="微软雅黑" w:eastAsia="微软雅黑" w:hAnsi="微软雅黑" w:cs="宋体" w:hint="eastAsia"/>
          <w:sz w:val="24"/>
          <w:szCs w:val="24"/>
        </w:rPr>
        <w:t>；</w:t>
      </w:r>
    </w:p>
    <w:p w:rsidR="00804BC8" w:rsidRDefault="00F067BD">
      <w:pPr>
        <w:pStyle w:val="af2"/>
        <w:numPr>
          <w:ilvl w:val="0"/>
          <w:numId w:val="5"/>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报名人员必须为企业正式在职员工，提供有效证明文件（名片、身份证复印件加盖公司公章、法定代表人授权委托书等）；</w:t>
      </w:r>
    </w:p>
    <w:p w:rsidR="00804BC8" w:rsidRDefault="00F067BD">
      <w:pPr>
        <w:pStyle w:val="af2"/>
        <w:numPr>
          <w:ilvl w:val="1"/>
          <w:numId w:val="5"/>
        </w:numPr>
        <w:tabs>
          <w:tab w:val="left" w:pos="993"/>
          <w:tab w:val="left" w:pos="1134"/>
        </w:tabs>
        <w:ind w:left="0" w:firstLineChars="300" w:firstLine="720"/>
        <w:rPr>
          <w:rFonts w:ascii="微软雅黑" w:eastAsia="微软雅黑" w:hAnsi="微软雅黑" w:cs="宋体"/>
          <w:sz w:val="24"/>
          <w:szCs w:val="24"/>
        </w:rPr>
      </w:pPr>
      <w:r>
        <w:rPr>
          <w:rFonts w:ascii="微软雅黑" w:eastAsia="微软雅黑" w:hAnsi="微软雅黑" w:cs="宋体" w:hint="eastAsia"/>
          <w:sz w:val="24"/>
          <w:szCs w:val="24"/>
        </w:rPr>
        <w:t>法定代表人授权委托书（附件二）</w:t>
      </w:r>
      <w:r>
        <w:rPr>
          <w:rFonts w:ascii="微软雅黑" w:eastAsia="微软雅黑" w:hAnsi="微软雅黑" w:cs="宋体" w:hint="eastAsia"/>
          <w:sz w:val="24"/>
          <w:szCs w:val="24"/>
        </w:rPr>
        <w:t>(</w:t>
      </w:r>
      <w:r>
        <w:rPr>
          <w:rFonts w:ascii="微软雅黑" w:eastAsia="微软雅黑" w:hAnsi="微软雅黑" w:cs="宋体" w:hint="eastAsia"/>
          <w:sz w:val="24"/>
          <w:szCs w:val="24"/>
        </w:rPr>
        <w:t>需盖章</w:t>
      </w:r>
      <w:r>
        <w:rPr>
          <w:rFonts w:ascii="微软雅黑" w:eastAsia="微软雅黑" w:hAnsi="微软雅黑" w:cs="宋体" w:hint="eastAsia"/>
          <w:sz w:val="24"/>
          <w:szCs w:val="24"/>
        </w:rPr>
        <w:t>)</w:t>
      </w:r>
    </w:p>
    <w:p w:rsidR="00804BC8" w:rsidRDefault="00F067BD">
      <w:pPr>
        <w:pStyle w:val="af2"/>
        <w:numPr>
          <w:ilvl w:val="1"/>
          <w:numId w:val="5"/>
        </w:numPr>
        <w:tabs>
          <w:tab w:val="left" w:pos="993"/>
          <w:tab w:val="left" w:pos="1134"/>
        </w:tabs>
        <w:ind w:left="0" w:firstLineChars="300" w:firstLine="720"/>
        <w:rPr>
          <w:rFonts w:ascii="微软雅黑" w:eastAsia="微软雅黑" w:hAnsi="微软雅黑" w:cs="宋体"/>
          <w:sz w:val="24"/>
          <w:szCs w:val="24"/>
        </w:rPr>
      </w:pPr>
      <w:r>
        <w:rPr>
          <w:rFonts w:ascii="微软雅黑" w:eastAsia="微软雅黑" w:hAnsi="微软雅黑" w:cs="宋体" w:hint="eastAsia"/>
          <w:sz w:val="24"/>
          <w:szCs w:val="24"/>
        </w:rPr>
        <w:t>保密书（附件三）</w:t>
      </w:r>
      <w:r>
        <w:rPr>
          <w:rFonts w:ascii="微软雅黑" w:eastAsia="微软雅黑" w:hAnsi="微软雅黑" w:cs="宋体" w:hint="eastAsia"/>
          <w:sz w:val="24"/>
          <w:szCs w:val="24"/>
        </w:rPr>
        <w:t>+</w:t>
      </w:r>
      <w:r>
        <w:rPr>
          <w:rFonts w:ascii="微软雅黑" w:eastAsia="微软雅黑" w:hAnsi="微软雅黑" w:cs="宋体" w:hint="eastAsia"/>
          <w:sz w:val="24"/>
          <w:szCs w:val="24"/>
        </w:rPr>
        <w:t>廉洁承诺书（附件三）</w:t>
      </w:r>
      <w:r>
        <w:rPr>
          <w:rFonts w:ascii="微软雅黑" w:eastAsia="微软雅黑" w:hAnsi="微软雅黑" w:cs="宋体" w:hint="eastAsia"/>
          <w:sz w:val="24"/>
          <w:szCs w:val="24"/>
        </w:rPr>
        <w:t>(</w:t>
      </w:r>
      <w:r>
        <w:rPr>
          <w:rFonts w:ascii="微软雅黑" w:eastAsia="微软雅黑" w:hAnsi="微软雅黑" w:cs="宋体" w:hint="eastAsia"/>
          <w:sz w:val="24"/>
          <w:szCs w:val="24"/>
        </w:rPr>
        <w:t>共</w:t>
      </w:r>
      <w:r>
        <w:rPr>
          <w:rFonts w:ascii="微软雅黑" w:eastAsia="微软雅黑" w:hAnsi="微软雅黑" w:cs="宋体" w:hint="eastAsia"/>
          <w:sz w:val="24"/>
          <w:szCs w:val="24"/>
        </w:rPr>
        <w:t>2</w:t>
      </w:r>
      <w:r>
        <w:rPr>
          <w:rFonts w:ascii="微软雅黑" w:eastAsia="微软雅黑" w:hAnsi="微软雅黑" w:cs="宋体" w:hint="eastAsia"/>
          <w:sz w:val="24"/>
          <w:szCs w:val="24"/>
        </w:rPr>
        <w:t>份，需盖章</w:t>
      </w:r>
      <w:r>
        <w:rPr>
          <w:rFonts w:ascii="微软雅黑" w:eastAsia="微软雅黑" w:hAnsi="微软雅黑" w:cs="宋体" w:hint="eastAsia"/>
          <w:sz w:val="24"/>
          <w:szCs w:val="24"/>
        </w:rPr>
        <w:t>)</w:t>
      </w:r>
    </w:p>
    <w:p w:rsidR="00804BC8" w:rsidRDefault="00F067BD">
      <w:pPr>
        <w:pStyle w:val="af2"/>
        <w:numPr>
          <w:ilvl w:val="1"/>
          <w:numId w:val="5"/>
        </w:numPr>
        <w:tabs>
          <w:tab w:val="left" w:pos="993"/>
          <w:tab w:val="left" w:pos="1134"/>
        </w:tabs>
        <w:ind w:left="0" w:firstLineChars="300" w:firstLine="720"/>
        <w:rPr>
          <w:rFonts w:ascii="微软雅黑" w:eastAsia="微软雅黑" w:hAnsi="微软雅黑" w:cs="宋体"/>
          <w:sz w:val="24"/>
          <w:szCs w:val="24"/>
        </w:rPr>
      </w:pPr>
      <w:r>
        <w:rPr>
          <w:rFonts w:ascii="微软雅黑" w:eastAsia="微软雅黑" w:hAnsi="微软雅黑" w:cs="微软雅黑" w:hint="eastAsia"/>
          <w:sz w:val="24"/>
          <w:szCs w:val="24"/>
        </w:rPr>
        <w:t>企业信用信息公示报告</w:t>
      </w:r>
      <w:bookmarkStart w:id="1" w:name="_GoBack"/>
      <w:bookmarkEnd w:id="1"/>
    </w:p>
    <w:p w:rsidR="00804BC8" w:rsidRDefault="00F067BD">
      <w:pPr>
        <w:pStyle w:val="af2"/>
        <w:numPr>
          <w:ilvl w:val="0"/>
          <w:numId w:val="5"/>
        </w:numPr>
        <w:tabs>
          <w:tab w:val="left" w:pos="993"/>
          <w:tab w:val="left" w:pos="1134"/>
        </w:tabs>
        <w:ind w:leftChars="200" w:left="1840" w:hangingChars="600" w:hanging="1440"/>
        <w:rPr>
          <w:rFonts w:ascii="微软雅黑" w:eastAsia="微软雅黑" w:hAnsi="微软雅黑" w:cs="宋体"/>
          <w:sz w:val="24"/>
          <w:szCs w:val="24"/>
        </w:rPr>
      </w:pPr>
      <w:r>
        <w:rPr>
          <w:rFonts w:ascii="微软雅黑" w:eastAsia="微软雅黑" w:hAnsi="微软雅黑" w:cs="微软雅黑" w:hint="eastAsia"/>
          <w:sz w:val="24"/>
          <w:szCs w:val="24"/>
        </w:rPr>
        <w:t>相关获奖及荣誉资料</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如果有，可以提供</w:t>
      </w:r>
      <w:r>
        <w:rPr>
          <w:rFonts w:ascii="微软雅黑" w:eastAsia="微软雅黑" w:hAnsi="微软雅黑" w:cs="微软雅黑" w:hint="eastAsia"/>
          <w:sz w:val="24"/>
          <w:szCs w:val="24"/>
        </w:rPr>
        <w:t>)</w:t>
      </w:r>
      <w:r>
        <w:rPr>
          <w:rFonts w:ascii="微软雅黑" w:eastAsia="微软雅黑" w:hAnsi="微软雅黑" w:cs="宋体" w:hint="eastAsia"/>
          <w:sz w:val="24"/>
          <w:szCs w:val="24"/>
        </w:rPr>
        <w:t>；</w:t>
      </w:r>
    </w:p>
    <w:p w:rsidR="00804BC8" w:rsidRDefault="00F067BD">
      <w:pPr>
        <w:pStyle w:val="af2"/>
        <w:numPr>
          <w:ilvl w:val="0"/>
          <w:numId w:val="5"/>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近两年主要业绩及合同等相关证明文件；</w:t>
      </w:r>
    </w:p>
    <w:p w:rsidR="00804BC8" w:rsidRDefault="00F067BD">
      <w:pPr>
        <w:pStyle w:val="af2"/>
        <w:numPr>
          <w:ilvl w:val="0"/>
          <w:numId w:val="5"/>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近两年与本项目相似的成功案例；</w:t>
      </w:r>
    </w:p>
    <w:p w:rsidR="00804BC8" w:rsidRDefault="00F067BD">
      <w:pPr>
        <w:pStyle w:val="af2"/>
        <w:numPr>
          <w:ilvl w:val="0"/>
          <w:numId w:val="5"/>
        </w:numPr>
        <w:tabs>
          <w:tab w:val="left" w:pos="993"/>
          <w:tab w:val="left" w:pos="1134"/>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投标人认为适宜的与本项目相关的其他资格证明材料。</w:t>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报名方式：</w:t>
      </w:r>
    </w:p>
    <w:p w:rsidR="00804BC8" w:rsidRDefault="00F067BD">
      <w:pPr>
        <w:ind w:leftChars="200" w:left="400"/>
        <w:rPr>
          <w:rFonts w:ascii="微软雅黑" w:eastAsia="微软雅黑" w:hAnsi="微软雅黑" w:cs="宋体"/>
          <w:sz w:val="24"/>
          <w:szCs w:val="24"/>
        </w:rPr>
      </w:pPr>
      <w:r>
        <w:rPr>
          <w:rFonts w:ascii="微软雅黑" w:eastAsia="微软雅黑" w:hAnsi="微软雅黑" w:cs="宋体" w:hint="eastAsia"/>
          <w:sz w:val="24"/>
          <w:szCs w:val="24"/>
        </w:rPr>
        <w:t>邮件报名，服务商通过招商经办人的邮箱</w:t>
      </w:r>
      <w:r>
        <w:rPr>
          <w:rFonts w:ascii="微软雅黑" w:eastAsia="微软雅黑" w:hAnsi="微软雅黑" w:cs="宋体" w:hint="eastAsia"/>
          <w:sz w:val="24"/>
          <w:szCs w:val="24"/>
        </w:rPr>
        <w:t>{</w:t>
      </w:r>
      <w:r>
        <w:rPr>
          <w:rFonts w:ascii="微软雅黑" w:eastAsia="微软雅黑" w:hAnsi="微软雅黑" w:cs="宋体"/>
          <w:sz w:val="24"/>
          <w:szCs w:val="24"/>
        </w:rPr>
        <w:t>mengyy_zb@yuyuanjewelry.com}</w:t>
      </w:r>
      <w:r>
        <w:rPr>
          <w:rFonts w:ascii="微软雅黑" w:eastAsia="微软雅黑" w:hAnsi="微软雅黑" w:cs="宋体" w:hint="eastAsia"/>
          <w:sz w:val="24"/>
          <w:szCs w:val="24"/>
        </w:rPr>
        <w:t>发送报名信息</w:t>
      </w:r>
      <w:r>
        <w:rPr>
          <w:rFonts w:ascii="微软雅黑" w:eastAsia="微软雅黑" w:hAnsi="微软雅黑" w:cs="宋体" w:hint="eastAsia"/>
          <w:sz w:val="24"/>
          <w:szCs w:val="24"/>
        </w:rPr>
        <w:t xml:space="preserve">, </w:t>
      </w:r>
      <w:r>
        <w:rPr>
          <w:rFonts w:ascii="微软雅黑" w:eastAsia="微软雅黑" w:hAnsi="微软雅黑" w:cs="宋体" w:hint="eastAsia"/>
          <w:sz w:val="24"/>
          <w:szCs w:val="24"/>
        </w:rPr>
        <w:t>所有报名资料</w:t>
      </w:r>
      <w:r>
        <w:rPr>
          <w:rFonts w:ascii="微软雅黑" w:eastAsia="微软雅黑" w:hAnsi="微软雅黑" w:cs="宋体"/>
          <w:sz w:val="24"/>
          <w:szCs w:val="24"/>
        </w:rPr>
        <w:t>需加盖企业公章，</w:t>
      </w:r>
      <w:r>
        <w:rPr>
          <w:rFonts w:ascii="微软雅黑" w:eastAsia="微软雅黑" w:hAnsi="微软雅黑" w:cs="宋体" w:hint="eastAsia"/>
          <w:sz w:val="24"/>
          <w:szCs w:val="24"/>
        </w:rPr>
        <w:t>以</w:t>
      </w:r>
      <w:r>
        <w:rPr>
          <w:rFonts w:ascii="微软雅黑" w:eastAsia="微软雅黑" w:hAnsi="微软雅黑" w:cs="宋体" w:hint="eastAsia"/>
          <w:sz w:val="24"/>
          <w:szCs w:val="24"/>
        </w:rPr>
        <w:t>P</w:t>
      </w:r>
      <w:r>
        <w:rPr>
          <w:rFonts w:ascii="微软雅黑" w:eastAsia="微软雅黑" w:hAnsi="微软雅黑" w:cs="宋体"/>
          <w:sz w:val="24"/>
          <w:szCs w:val="24"/>
        </w:rPr>
        <w:t>DF</w:t>
      </w:r>
      <w:r>
        <w:rPr>
          <w:rFonts w:ascii="微软雅黑" w:eastAsia="微软雅黑" w:hAnsi="微软雅黑" w:cs="宋体"/>
          <w:sz w:val="24"/>
          <w:szCs w:val="24"/>
        </w:rPr>
        <w:t>或压缩包方式上传；招</w:t>
      </w:r>
      <w:r>
        <w:rPr>
          <w:rFonts w:ascii="微软雅黑" w:eastAsia="微软雅黑" w:hAnsi="微软雅黑" w:cs="宋体" w:hint="eastAsia"/>
          <w:sz w:val="24"/>
          <w:szCs w:val="24"/>
        </w:rPr>
        <w:t>商</w:t>
      </w:r>
      <w:r>
        <w:rPr>
          <w:rFonts w:ascii="微软雅黑" w:eastAsia="微软雅黑" w:hAnsi="微软雅黑" w:cs="宋体"/>
          <w:sz w:val="24"/>
          <w:szCs w:val="24"/>
        </w:rPr>
        <w:t>方将安</w:t>
      </w:r>
      <w:r>
        <w:rPr>
          <w:rFonts w:ascii="微软雅黑" w:eastAsia="微软雅黑" w:hAnsi="微软雅黑" w:cs="宋体"/>
          <w:sz w:val="24"/>
          <w:szCs w:val="24"/>
        </w:rPr>
        <w:lastRenderedPageBreak/>
        <w:t>排实地</w:t>
      </w:r>
      <w:r>
        <w:rPr>
          <w:rFonts w:ascii="微软雅黑" w:eastAsia="微软雅黑" w:hAnsi="微软雅黑" w:cs="宋体" w:hint="eastAsia"/>
          <w:sz w:val="24"/>
          <w:szCs w:val="24"/>
        </w:rPr>
        <w:t>(</w:t>
      </w:r>
      <w:r>
        <w:rPr>
          <w:rFonts w:ascii="微软雅黑" w:eastAsia="微软雅黑" w:hAnsi="微软雅黑" w:cs="宋体" w:hint="eastAsia"/>
          <w:sz w:val="24"/>
          <w:szCs w:val="24"/>
        </w:rPr>
        <w:t>或线上</w:t>
      </w:r>
      <w:r>
        <w:rPr>
          <w:rFonts w:ascii="微软雅黑" w:eastAsia="微软雅黑" w:hAnsi="微软雅黑" w:cs="宋体" w:hint="eastAsia"/>
          <w:sz w:val="24"/>
          <w:szCs w:val="24"/>
        </w:rPr>
        <w:t>)</w:t>
      </w:r>
      <w:r>
        <w:rPr>
          <w:rFonts w:ascii="微软雅黑" w:eastAsia="微软雅黑" w:hAnsi="微软雅黑" w:cs="宋体"/>
          <w:sz w:val="24"/>
          <w:szCs w:val="24"/>
        </w:rPr>
        <w:t>考察</w:t>
      </w:r>
      <w:r>
        <w:rPr>
          <w:rFonts w:ascii="微软雅黑" w:eastAsia="微软雅黑" w:hAnsi="微软雅黑" w:cs="宋体" w:hint="eastAsia"/>
          <w:sz w:val="24"/>
          <w:szCs w:val="24"/>
        </w:rPr>
        <w:t>，</w:t>
      </w:r>
      <w:r>
        <w:rPr>
          <w:rFonts w:ascii="微软雅黑" w:eastAsia="微软雅黑" w:hAnsi="微软雅黑" w:cs="宋体"/>
          <w:sz w:val="24"/>
          <w:szCs w:val="24"/>
        </w:rPr>
        <w:t>经考察及报名资料审核通过的供应商可入围本项目的后续招</w:t>
      </w:r>
      <w:r>
        <w:rPr>
          <w:rFonts w:ascii="微软雅黑" w:eastAsia="微软雅黑" w:hAnsi="微软雅黑" w:cs="宋体" w:hint="eastAsia"/>
          <w:sz w:val="24"/>
          <w:szCs w:val="24"/>
        </w:rPr>
        <w:t>商</w:t>
      </w:r>
      <w:r>
        <w:rPr>
          <w:rFonts w:ascii="微软雅黑" w:eastAsia="微软雅黑" w:hAnsi="微软雅黑" w:cs="宋体"/>
          <w:sz w:val="24"/>
          <w:szCs w:val="24"/>
        </w:rPr>
        <w:t>环节</w:t>
      </w:r>
      <w:r>
        <w:rPr>
          <w:rFonts w:ascii="微软雅黑" w:eastAsia="微软雅黑" w:hAnsi="微软雅黑" w:cs="宋体" w:hint="eastAsia"/>
          <w:sz w:val="24"/>
          <w:szCs w:val="24"/>
        </w:rPr>
        <w:t>。</w:t>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报名</w:t>
      </w:r>
      <w:r>
        <w:rPr>
          <w:rFonts w:ascii="微软雅黑" w:eastAsia="微软雅黑" w:hAnsi="微软雅黑" w:cs="宋体"/>
          <w:sz w:val="24"/>
          <w:szCs w:val="24"/>
        </w:rPr>
        <w:t>截止日期：</w:t>
      </w:r>
    </w:p>
    <w:p w:rsidR="00804BC8" w:rsidRDefault="00F067BD">
      <w:pPr>
        <w:tabs>
          <w:tab w:val="left" w:pos="1276"/>
        </w:tabs>
        <w:rPr>
          <w:rFonts w:ascii="微软雅黑" w:eastAsia="微软雅黑" w:hAnsi="微软雅黑" w:cs="宋体"/>
          <w:sz w:val="24"/>
          <w:szCs w:val="24"/>
        </w:rPr>
      </w:pPr>
      <w:r>
        <w:rPr>
          <w:rFonts w:ascii="微软雅黑" w:eastAsia="微软雅黑" w:hAnsi="微软雅黑" w:hint="eastAsia"/>
          <w:sz w:val="24"/>
          <w:szCs w:val="24"/>
        </w:rPr>
        <w:t xml:space="preserve">    </w:t>
      </w:r>
      <w:r>
        <w:rPr>
          <w:rFonts w:ascii="微软雅黑" w:eastAsia="微软雅黑" w:hAnsi="微软雅黑" w:cs="宋体" w:hint="eastAsia"/>
          <w:sz w:val="24"/>
          <w:szCs w:val="24"/>
        </w:rPr>
        <w:t>20</w:t>
      </w:r>
      <w:r>
        <w:rPr>
          <w:rFonts w:ascii="微软雅黑" w:eastAsia="微软雅黑" w:hAnsi="微软雅黑" w:hint="eastAsia"/>
          <w:sz w:val="24"/>
          <w:szCs w:val="24"/>
        </w:rPr>
        <w:t>26</w:t>
      </w:r>
      <w:r>
        <w:rPr>
          <w:rFonts w:ascii="微软雅黑" w:eastAsia="微软雅黑" w:hAnsi="微软雅黑" w:cs="宋体" w:hint="eastAsia"/>
          <w:sz w:val="24"/>
          <w:szCs w:val="24"/>
        </w:rPr>
        <w:t>年</w:t>
      </w:r>
      <w:r>
        <w:rPr>
          <w:rFonts w:ascii="微软雅黑" w:eastAsia="微软雅黑" w:hAnsi="微软雅黑" w:cs="宋体" w:hint="eastAsia"/>
          <w:sz w:val="24"/>
          <w:szCs w:val="24"/>
        </w:rPr>
        <w:t>0</w:t>
      </w:r>
      <w:r>
        <w:rPr>
          <w:rFonts w:ascii="微软雅黑" w:eastAsia="微软雅黑" w:hAnsi="微软雅黑"/>
          <w:sz w:val="24"/>
          <w:szCs w:val="24"/>
        </w:rPr>
        <w:t>8</w:t>
      </w:r>
      <w:r>
        <w:rPr>
          <w:rFonts w:ascii="微软雅黑" w:eastAsia="微软雅黑" w:hAnsi="微软雅黑" w:cs="宋体" w:hint="eastAsia"/>
          <w:sz w:val="24"/>
          <w:szCs w:val="24"/>
        </w:rPr>
        <w:t>月</w:t>
      </w:r>
      <w:r>
        <w:rPr>
          <w:rFonts w:ascii="微软雅黑" w:eastAsia="微软雅黑" w:hAnsi="微软雅黑"/>
          <w:sz w:val="24"/>
          <w:szCs w:val="24"/>
        </w:rPr>
        <w:t>19</w:t>
      </w:r>
      <w:r>
        <w:rPr>
          <w:rFonts w:ascii="微软雅黑" w:eastAsia="微软雅黑" w:hAnsi="微软雅黑" w:cs="宋体" w:hint="eastAsia"/>
          <w:sz w:val="24"/>
          <w:szCs w:val="24"/>
        </w:rPr>
        <w:t>日</w:t>
      </w:r>
      <w:r>
        <w:rPr>
          <w:rFonts w:ascii="微软雅黑" w:eastAsia="微软雅黑" w:hAnsi="微软雅黑" w:hint="eastAsia"/>
          <w:sz w:val="24"/>
          <w:szCs w:val="24"/>
        </w:rPr>
        <w:t>1</w:t>
      </w:r>
      <w:r>
        <w:rPr>
          <w:rFonts w:ascii="微软雅黑" w:eastAsia="微软雅黑" w:hAnsi="微软雅黑"/>
          <w:sz w:val="24"/>
          <w:szCs w:val="24"/>
        </w:rPr>
        <w:t>8</w:t>
      </w:r>
      <w:r>
        <w:rPr>
          <w:rFonts w:ascii="微软雅黑" w:eastAsia="微软雅黑" w:hAnsi="微软雅黑" w:cs="宋体" w:hint="eastAsia"/>
          <w:sz w:val="24"/>
          <w:szCs w:val="24"/>
        </w:rPr>
        <w:t>时（以豫园珠宝时尚集团官网招商公告公布为准）</w:t>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定标</w:t>
      </w:r>
      <w:r>
        <w:rPr>
          <w:rFonts w:ascii="微软雅黑" w:eastAsia="微软雅黑" w:hAnsi="微软雅黑" w:cs="宋体"/>
          <w:sz w:val="24"/>
          <w:szCs w:val="24"/>
        </w:rPr>
        <w:t>原则：</w:t>
      </w:r>
    </w:p>
    <w:p w:rsidR="00804BC8" w:rsidRDefault="00F067BD">
      <w:pPr>
        <w:pStyle w:val="af2"/>
        <w:ind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技术标占比</w:t>
      </w:r>
      <w:r>
        <w:rPr>
          <w:rFonts w:ascii="微软雅黑" w:eastAsia="微软雅黑" w:hAnsi="微软雅黑" w:cs="微软雅黑"/>
          <w:b/>
          <w:bCs/>
          <w:sz w:val="24"/>
          <w:szCs w:val="24"/>
        </w:rPr>
        <w:t>7</w:t>
      </w:r>
      <w:r>
        <w:rPr>
          <w:rFonts w:ascii="微软雅黑" w:eastAsia="微软雅黑" w:hAnsi="微软雅黑" w:cs="微软雅黑" w:hint="eastAsia"/>
          <w:b/>
          <w:bCs/>
          <w:sz w:val="24"/>
          <w:szCs w:val="24"/>
        </w:rPr>
        <w:t>0%</w:t>
      </w:r>
      <w:r>
        <w:rPr>
          <w:rFonts w:ascii="微软雅黑" w:eastAsia="微软雅黑" w:hAnsi="微软雅黑" w:cs="微软雅黑" w:hint="eastAsia"/>
          <w:b/>
          <w:bCs/>
          <w:sz w:val="24"/>
          <w:szCs w:val="24"/>
        </w:rPr>
        <w:t>，商务标占比</w:t>
      </w:r>
      <w:r>
        <w:rPr>
          <w:rFonts w:ascii="微软雅黑" w:eastAsia="微软雅黑" w:hAnsi="微软雅黑" w:cs="微软雅黑"/>
          <w:b/>
          <w:bCs/>
          <w:sz w:val="24"/>
          <w:szCs w:val="24"/>
        </w:rPr>
        <w:t>3</w:t>
      </w:r>
      <w:r>
        <w:rPr>
          <w:rFonts w:ascii="微软雅黑" w:eastAsia="微软雅黑" w:hAnsi="微软雅黑" w:cs="微软雅黑" w:hint="eastAsia"/>
          <w:b/>
          <w:bCs/>
          <w:sz w:val="24"/>
          <w:szCs w:val="24"/>
        </w:rPr>
        <w:t>0%</w:t>
      </w:r>
      <w:r>
        <w:rPr>
          <w:rFonts w:ascii="微软雅黑" w:eastAsia="微软雅黑" w:hAnsi="微软雅黑" w:cs="微软雅黑" w:hint="eastAsia"/>
          <w:b/>
          <w:bCs/>
          <w:sz w:val="24"/>
          <w:szCs w:val="24"/>
        </w:rPr>
        <w:t>。</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1</w:t>
      </w:r>
      <w:r>
        <w:rPr>
          <w:rFonts w:ascii="微软雅黑" w:eastAsia="微软雅黑" w:hAnsi="微软雅黑" w:cs="微软雅黑"/>
          <w:color w:val="000000" w:themeColor="text1"/>
          <w:sz w:val="24"/>
          <w:szCs w:val="24"/>
        </w:rPr>
        <w:t>、综合评分第一名作为比稿相关抖音店铺的服务商，开展合作事宜；如品牌开设相对应的视频号、小红书店铺，则中标服务商同时可作为指定供应商，开展合作事宜（佣金及费用不高于抖音店铺合作条款情况下，具体另行签订补充协议约定）；综合评分第二名可作为新开店指定合作备选服务商；</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另综合评分第一名和第二名纳入老庙品牌</w:t>
      </w:r>
      <w:r>
        <w:rPr>
          <w:rFonts w:ascii="微软雅黑" w:eastAsia="微软雅黑" w:hAnsi="微软雅黑" w:cs="微软雅黑"/>
          <w:color w:val="000000" w:themeColor="text1"/>
          <w:sz w:val="24"/>
          <w:szCs w:val="24"/>
        </w:rPr>
        <w:t xml:space="preserve">S </w:t>
      </w:r>
      <w:r>
        <w:rPr>
          <w:rFonts w:ascii="微软雅黑" w:eastAsia="微软雅黑" w:hAnsi="微软雅黑" w:cs="微软雅黑"/>
          <w:color w:val="000000" w:themeColor="text1"/>
          <w:sz w:val="24"/>
          <w:szCs w:val="24"/>
        </w:rPr>
        <w:t>级</w:t>
      </w:r>
      <w:r>
        <w:rPr>
          <w:rFonts w:ascii="微软雅黑" w:eastAsia="微软雅黑" w:hAnsi="微软雅黑" w:cs="微软雅黑"/>
          <w:color w:val="000000" w:themeColor="text1"/>
          <w:sz w:val="24"/>
          <w:szCs w:val="24"/>
        </w:rPr>
        <w:t xml:space="preserve"> campaign </w:t>
      </w:r>
      <w:r>
        <w:rPr>
          <w:rFonts w:ascii="微软雅黑" w:eastAsia="微软雅黑" w:hAnsi="微软雅黑" w:cs="微软雅黑"/>
          <w:color w:val="000000" w:themeColor="text1"/>
          <w:sz w:val="24"/>
          <w:szCs w:val="24"/>
        </w:rPr>
        <w:t>类、明星类大场营销活动及品牌营销短视频合作的比稿供应商，未来可参与项目比稿；</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2</w:t>
      </w:r>
      <w:r>
        <w:rPr>
          <w:rFonts w:ascii="微软雅黑" w:eastAsia="微软雅黑" w:hAnsi="微软雅黑" w:cs="微软雅黑"/>
          <w:color w:val="000000" w:themeColor="text1"/>
          <w:sz w:val="24"/>
          <w:szCs w:val="24"/>
        </w:rPr>
        <w:t>、本次中标服务商确定为公司老庙在抖音直营店铺</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视频号直营店铺</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小红书直营店铺的日常销售活动配套的中小型</w:t>
      </w:r>
      <w:r>
        <w:rPr>
          <w:rFonts w:ascii="微软雅黑" w:eastAsia="微软雅黑" w:hAnsi="微软雅黑" w:cs="微软雅黑"/>
          <w:color w:val="000000" w:themeColor="text1"/>
          <w:sz w:val="24"/>
          <w:szCs w:val="24"/>
        </w:rPr>
        <w:t xml:space="preserve"> P</w:t>
      </w:r>
      <w:r>
        <w:rPr>
          <w:rFonts w:ascii="微软雅黑" w:eastAsia="微软雅黑" w:hAnsi="微软雅黑" w:cs="微软雅黑"/>
          <w:color w:val="000000" w:themeColor="text1"/>
          <w:sz w:val="24"/>
          <w:szCs w:val="24"/>
        </w:rPr>
        <w:t xml:space="preserve">GC </w:t>
      </w:r>
      <w:r>
        <w:rPr>
          <w:rFonts w:ascii="微软雅黑" w:eastAsia="微软雅黑" w:hAnsi="微软雅黑" w:cs="微软雅黑"/>
          <w:color w:val="000000" w:themeColor="text1"/>
          <w:sz w:val="24"/>
          <w:szCs w:val="24"/>
        </w:rPr>
        <w:t>主题创意直播、日常品牌效果</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日常店铺营销推广</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日常店铺千川类短视频专项合作指定供应商；</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3</w:t>
      </w:r>
      <w:r>
        <w:rPr>
          <w:rFonts w:ascii="微软雅黑" w:eastAsia="微软雅黑" w:hAnsi="微软雅黑" w:cs="微软雅黑"/>
          <w:color w:val="000000" w:themeColor="text1"/>
          <w:sz w:val="24"/>
          <w:szCs w:val="24"/>
        </w:rPr>
        <w:t>、投放、星图达人合作等由服务商免费配套提供的相关服务（覆盖老庙品牌部营销费用列支范围内全部对应合作服务类目），均可直接指定上述中标服务商开展合作；</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4</w:t>
      </w:r>
      <w:r>
        <w:rPr>
          <w:rFonts w:ascii="微软雅黑" w:eastAsia="微软雅黑" w:hAnsi="微软雅黑" w:cs="微软雅黑"/>
          <w:color w:val="000000" w:themeColor="text1"/>
          <w:sz w:val="24"/>
          <w:szCs w:val="24"/>
        </w:rPr>
        <w:t>、品牌计划未来会在抖音渠道继续新增其他黄金饰品类旗舰店、非黄类产品旗舰店</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非黄金类为主</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金饰为辅</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，供应商对这类别的旗舰店有承接合作兴趣，可在整体方案和报价中单独进行报价</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提供这个其他类别的店铺的报价单即可</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，品牌方有</w:t>
      </w:r>
      <w:r>
        <w:rPr>
          <w:rFonts w:ascii="微软雅黑" w:eastAsia="微软雅黑" w:hAnsi="微软雅黑" w:cs="微软雅黑"/>
          <w:color w:val="000000" w:themeColor="text1"/>
          <w:sz w:val="24"/>
          <w:szCs w:val="24"/>
        </w:rPr>
        <w:t>2</w:t>
      </w:r>
      <w:r>
        <w:rPr>
          <w:rFonts w:ascii="微软雅黑" w:eastAsia="微软雅黑" w:hAnsi="微软雅黑" w:cs="微软雅黑"/>
          <w:color w:val="000000" w:themeColor="text1"/>
          <w:sz w:val="24"/>
          <w:szCs w:val="24"/>
        </w:rPr>
        <w:t>种合作指定选择：</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①</w:t>
      </w:r>
      <w:r>
        <w:rPr>
          <w:rFonts w:ascii="微软雅黑" w:eastAsia="微软雅黑" w:hAnsi="微软雅黑" w:cs="微软雅黑"/>
          <w:color w:val="000000" w:themeColor="text1"/>
          <w:sz w:val="24"/>
          <w:szCs w:val="24"/>
        </w:rPr>
        <w:t>有权针对打分情况在此次比稿</w:t>
      </w:r>
      <w:r>
        <w:rPr>
          <w:rFonts w:ascii="微软雅黑" w:eastAsia="微软雅黑" w:hAnsi="微软雅黑" w:cs="微软雅黑"/>
          <w:color w:val="000000" w:themeColor="text1"/>
          <w:sz w:val="24"/>
          <w:szCs w:val="24"/>
        </w:rPr>
        <w:t>方案中综合评分前两名的服务商开始新店铺合作，</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②</w:t>
      </w:r>
      <w:r>
        <w:rPr>
          <w:rFonts w:ascii="微软雅黑" w:eastAsia="微软雅黑" w:hAnsi="微软雅黑" w:cs="微软雅黑"/>
          <w:color w:val="000000" w:themeColor="text1"/>
          <w:sz w:val="24"/>
          <w:szCs w:val="24"/>
        </w:rPr>
        <w:t>亦或是根据比稿方案中，新店铺单独商务标报价最低的服务商开始新店铺合作</w:t>
      </w:r>
      <w:r>
        <w:rPr>
          <w:rFonts w:ascii="微软雅黑" w:eastAsia="微软雅黑" w:hAnsi="微软雅黑" w:cs="微软雅黑"/>
          <w:color w:val="000000" w:themeColor="text1"/>
          <w:sz w:val="24"/>
          <w:szCs w:val="24"/>
        </w:rPr>
        <w:lastRenderedPageBreak/>
        <w:t>(</w:t>
      </w:r>
      <w:r>
        <w:rPr>
          <w:rFonts w:ascii="微软雅黑" w:eastAsia="微软雅黑" w:hAnsi="微软雅黑" w:cs="微软雅黑"/>
          <w:color w:val="000000" w:themeColor="text1"/>
          <w:sz w:val="24"/>
          <w:szCs w:val="24"/>
        </w:rPr>
        <w:t>满足技术标合格前提下</w:t>
      </w:r>
      <w:r>
        <w:rPr>
          <w:rFonts w:ascii="微软雅黑" w:eastAsia="微软雅黑" w:hAnsi="微软雅黑" w:cs="微软雅黑"/>
          <w:color w:val="000000" w:themeColor="text1"/>
          <w:sz w:val="24"/>
          <w:szCs w:val="24"/>
        </w:rPr>
        <w:t>)</w:t>
      </w:r>
      <w:r>
        <w:rPr>
          <w:rFonts w:ascii="微软雅黑" w:eastAsia="微软雅黑" w:hAnsi="微软雅黑" w:cs="微软雅黑"/>
          <w:color w:val="000000" w:themeColor="text1"/>
          <w:sz w:val="24"/>
          <w:szCs w:val="24"/>
        </w:rPr>
        <w:t>。</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color w:val="000000" w:themeColor="text1"/>
          <w:sz w:val="24"/>
          <w:szCs w:val="24"/>
        </w:rPr>
        <w:t>同时，如品牌开设相对应的视频号、小红书店铺，则中标服务商同时可作为指定供应商，开展合作事宜（佣金及费用不高于抖音店铺合作条款情况下，具体另行签订补充协议约定）；</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hint="eastAsia"/>
          <w:color w:val="000000" w:themeColor="text1"/>
          <w:sz w:val="24"/>
          <w:szCs w:val="24"/>
        </w:rPr>
        <w:t>①有权针对打分情况在此次比稿方案中综合评分前两名的服务商开始新店铺合作，</w:t>
      </w:r>
    </w:p>
    <w:p w:rsidR="00804BC8" w:rsidRDefault="00F067BD">
      <w:pPr>
        <w:pStyle w:val="af2"/>
        <w:ind w:firstLine="480"/>
        <w:rPr>
          <w:rFonts w:ascii="微软雅黑" w:eastAsia="微软雅黑" w:hAnsi="微软雅黑" w:cs="微软雅黑"/>
          <w:color w:val="000000" w:themeColor="text1"/>
          <w:sz w:val="24"/>
          <w:szCs w:val="24"/>
        </w:rPr>
      </w:pPr>
      <w:r>
        <w:rPr>
          <w:rFonts w:ascii="微软雅黑" w:eastAsia="微软雅黑" w:hAnsi="微软雅黑" w:cs="微软雅黑" w:hint="eastAsia"/>
          <w:color w:val="000000" w:themeColor="text1"/>
          <w:sz w:val="24"/>
          <w:szCs w:val="24"/>
        </w:rPr>
        <w:t>②亦或是根据比稿方案中，新店铺单独商务标报价最低的服务商开始新店铺合作</w:t>
      </w:r>
      <w:r>
        <w:rPr>
          <w:rFonts w:ascii="微软雅黑" w:eastAsia="微软雅黑" w:hAnsi="微软雅黑" w:cs="微软雅黑" w:hint="eastAsia"/>
          <w:color w:val="000000" w:themeColor="text1"/>
          <w:sz w:val="24"/>
          <w:szCs w:val="24"/>
        </w:rPr>
        <w:t>(</w:t>
      </w:r>
      <w:r>
        <w:rPr>
          <w:rFonts w:ascii="微软雅黑" w:eastAsia="微软雅黑" w:hAnsi="微软雅黑" w:cs="微软雅黑" w:hint="eastAsia"/>
          <w:color w:val="000000" w:themeColor="text1"/>
          <w:sz w:val="24"/>
          <w:szCs w:val="24"/>
        </w:rPr>
        <w:t>满足技术标合格前提下</w:t>
      </w:r>
      <w:r>
        <w:rPr>
          <w:rFonts w:ascii="微软雅黑" w:eastAsia="微软雅黑" w:hAnsi="微软雅黑" w:cs="微软雅黑" w:hint="eastAsia"/>
          <w:color w:val="000000" w:themeColor="text1"/>
          <w:sz w:val="24"/>
          <w:szCs w:val="24"/>
        </w:rPr>
        <w:t>)</w:t>
      </w:r>
      <w:r>
        <w:rPr>
          <w:rFonts w:ascii="微软雅黑" w:eastAsia="微软雅黑" w:hAnsi="微软雅黑" w:cs="微软雅黑" w:hint="eastAsia"/>
          <w:color w:val="000000" w:themeColor="text1"/>
          <w:sz w:val="24"/>
          <w:szCs w:val="24"/>
        </w:rPr>
        <w:t>。</w:t>
      </w:r>
    </w:p>
    <w:p w:rsidR="00804BC8" w:rsidRDefault="00F067BD">
      <w:pPr>
        <w:pStyle w:val="1"/>
        <w:keepNext w:val="0"/>
        <w:keepLines w:val="0"/>
        <w:widowControl/>
        <w:numPr>
          <w:ilvl w:val="0"/>
          <w:numId w:val="1"/>
        </w:numPr>
        <w:tabs>
          <w:tab w:val="left" w:pos="426"/>
          <w:tab w:val="left" w:pos="1276"/>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招商经办</w:t>
      </w:r>
      <w:r>
        <w:rPr>
          <w:rFonts w:ascii="微软雅黑" w:eastAsia="微软雅黑" w:hAnsi="微软雅黑" w:cs="宋体"/>
          <w:sz w:val="24"/>
          <w:szCs w:val="24"/>
        </w:rPr>
        <w:t>人及地址：</w:t>
      </w:r>
    </w:p>
    <w:p w:rsidR="00804BC8" w:rsidRDefault="00F067BD">
      <w:pPr>
        <w:pStyle w:val="af2"/>
        <w:numPr>
          <w:ilvl w:val="0"/>
          <w:numId w:val="6"/>
        </w:numPr>
        <w:tabs>
          <w:tab w:val="left" w:pos="993"/>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招商经办人：孟</w:t>
      </w:r>
      <w:r>
        <w:rPr>
          <w:rFonts w:ascii="微软雅黑" w:eastAsia="微软雅黑" w:hAnsi="微软雅黑" w:cs="宋体" w:hint="eastAsia"/>
          <w:sz w:val="24"/>
          <w:szCs w:val="24"/>
        </w:rPr>
        <w:t>颖颖</w:t>
      </w:r>
    </w:p>
    <w:p w:rsidR="00804BC8" w:rsidRDefault="00F067BD">
      <w:pPr>
        <w:pStyle w:val="af2"/>
        <w:numPr>
          <w:ilvl w:val="0"/>
          <w:numId w:val="6"/>
        </w:numPr>
        <w:tabs>
          <w:tab w:val="left" w:pos="993"/>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联系</w:t>
      </w:r>
      <w:r>
        <w:rPr>
          <w:rFonts w:ascii="微软雅黑" w:eastAsia="微软雅黑" w:hAnsi="微软雅黑" w:cs="宋体"/>
          <w:sz w:val="24"/>
          <w:szCs w:val="24"/>
        </w:rPr>
        <w:t>电话：</w:t>
      </w:r>
      <w:r>
        <w:rPr>
          <w:rFonts w:ascii="微软雅黑" w:eastAsia="微软雅黑" w:hAnsi="微软雅黑" w:hint="eastAsia"/>
          <w:sz w:val="24"/>
          <w:szCs w:val="24"/>
        </w:rPr>
        <w:t>1</w:t>
      </w:r>
      <w:r>
        <w:rPr>
          <w:rFonts w:ascii="微软雅黑" w:eastAsia="微软雅黑" w:hAnsi="微软雅黑"/>
          <w:sz w:val="24"/>
          <w:szCs w:val="24"/>
        </w:rPr>
        <w:t>8701823286</w:t>
      </w:r>
    </w:p>
    <w:p w:rsidR="00804BC8" w:rsidRDefault="00F067BD">
      <w:pPr>
        <w:pStyle w:val="af2"/>
        <w:numPr>
          <w:ilvl w:val="0"/>
          <w:numId w:val="6"/>
        </w:numPr>
        <w:tabs>
          <w:tab w:val="left" w:pos="993"/>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E-mail</w:t>
      </w:r>
      <w:r>
        <w:rPr>
          <w:rFonts w:ascii="微软雅黑" w:eastAsia="微软雅黑" w:hAnsi="微软雅黑" w:cs="宋体" w:hint="eastAsia"/>
          <w:sz w:val="24"/>
          <w:szCs w:val="24"/>
        </w:rPr>
        <w:t>：</w:t>
      </w:r>
      <w:r>
        <w:rPr>
          <w:rFonts w:ascii="微软雅黑" w:eastAsia="微软雅黑" w:hAnsi="微软雅黑" w:cs="宋体"/>
          <w:sz w:val="24"/>
          <w:szCs w:val="24"/>
        </w:rPr>
        <w:t>mengyy_zb@yuyuanjewelry.com</w:t>
      </w:r>
    </w:p>
    <w:p w:rsidR="00804BC8" w:rsidRDefault="00F067BD">
      <w:pPr>
        <w:pStyle w:val="af2"/>
        <w:numPr>
          <w:ilvl w:val="0"/>
          <w:numId w:val="6"/>
        </w:numPr>
        <w:tabs>
          <w:tab w:val="left" w:pos="993"/>
          <w:tab w:val="left" w:pos="1276"/>
        </w:tabs>
        <w:ind w:leftChars="200" w:left="8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联系地址：上海市浦东新区东方路</w:t>
      </w:r>
      <w:r>
        <w:rPr>
          <w:rFonts w:ascii="微软雅黑" w:eastAsia="微软雅黑" w:hAnsi="微软雅黑" w:cs="宋体" w:hint="eastAsia"/>
          <w:sz w:val="24"/>
          <w:szCs w:val="24"/>
        </w:rPr>
        <w:t>3</w:t>
      </w:r>
      <w:r>
        <w:rPr>
          <w:rFonts w:ascii="微软雅黑" w:eastAsia="微软雅黑" w:hAnsi="微软雅黑" w:cs="宋体"/>
          <w:sz w:val="24"/>
          <w:szCs w:val="24"/>
        </w:rPr>
        <w:t>641</w:t>
      </w:r>
      <w:r>
        <w:rPr>
          <w:rFonts w:ascii="微软雅黑" w:eastAsia="微软雅黑" w:hAnsi="微软雅黑" w:cs="宋体" w:hint="eastAsia"/>
          <w:sz w:val="24"/>
          <w:szCs w:val="24"/>
        </w:rPr>
        <w:t>号，上海豫园珠宝时尚集团有限公司，孟颖颖，</w:t>
      </w:r>
      <w:r>
        <w:rPr>
          <w:rFonts w:ascii="微软雅黑" w:eastAsia="微软雅黑" w:hAnsi="微软雅黑" w:cs="宋体"/>
          <w:sz w:val="24"/>
          <w:szCs w:val="24"/>
        </w:rPr>
        <w:t>（</w:t>
      </w:r>
      <w:r>
        <w:rPr>
          <w:rFonts w:ascii="微软雅黑" w:eastAsia="微软雅黑" w:hAnsi="微软雅黑" w:cs="宋体" w:hint="eastAsia"/>
          <w:sz w:val="24"/>
          <w:szCs w:val="24"/>
        </w:rPr>
        <w:t>联系信息为招商经办人）</w:t>
      </w:r>
    </w:p>
    <w:p w:rsidR="00804BC8" w:rsidRDefault="00F067BD">
      <w:pPr>
        <w:pStyle w:val="1"/>
        <w:keepNext w:val="0"/>
        <w:keepLines w:val="0"/>
        <w:widowControl/>
        <w:numPr>
          <w:ilvl w:val="0"/>
          <w:numId w:val="1"/>
        </w:numPr>
        <w:tabs>
          <w:tab w:val="left" w:pos="426"/>
          <w:tab w:val="left" w:pos="709"/>
        </w:tabs>
        <w:spacing w:before="0" w:after="0" w:line="240" w:lineRule="auto"/>
        <w:ind w:left="480" w:hangingChars="200" w:hanging="480"/>
        <w:rPr>
          <w:rFonts w:ascii="微软雅黑" w:eastAsia="微软雅黑" w:hAnsi="微软雅黑" w:cs="宋体"/>
          <w:sz w:val="24"/>
          <w:szCs w:val="24"/>
        </w:rPr>
      </w:pPr>
      <w:r>
        <w:rPr>
          <w:rFonts w:ascii="微软雅黑" w:eastAsia="微软雅黑" w:hAnsi="微软雅黑" w:cs="宋体" w:hint="eastAsia"/>
          <w:sz w:val="24"/>
          <w:szCs w:val="24"/>
        </w:rPr>
        <w:t>投诉方式</w:t>
      </w:r>
      <w:r>
        <w:rPr>
          <w:rFonts w:ascii="微软雅黑" w:eastAsia="微软雅黑" w:hAnsi="微软雅黑" w:cs="宋体"/>
          <w:sz w:val="24"/>
          <w:szCs w:val="24"/>
        </w:rPr>
        <w:t>：</w:t>
      </w:r>
    </w:p>
    <w:p w:rsidR="00804BC8" w:rsidRDefault="00F067BD">
      <w:pPr>
        <w:tabs>
          <w:tab w:val="left" w:pos="567"/>
          <w:tab w:val="left" w:pos="1276"/>
        </w:tabs>
        <w:ind w:firstLineChars="200" w:firstLine="480"/>
        <w:rPr>
          <w:rFonts w:ascii="微软雅黑" w:eastAsia="微软雅黑" w:hAnsi="微软雅黑" w:cs="宋体"/>
          <w:sz w:val="24"/>
          <w:szCs w:val="24"/>
        </w:rPr>
      </w:pPr>
      <w:r>
        <w:rPr>
          <w:rFonts w:ascii="微软雅黑" w:eastAsia="微软雅黑" w:hAnsi="微软雅黑" w:cs="宋体" w:hint="eastAsia"/>
          <w:sz w:val="24"/>
          <w:szCs w:val="24"/>
        </w:rPr>
        <w:t>豫园股份审计部：</w:t>
      </w:r>
      <w:r>
        <w:rPr>
          <w:rFonts w:ascii="微软雅黑" w:eastAsia="微软雅黑" w:hAnsi="微软雅黑" w:cs="宋体" w:hint="eastAsia"/>
          <w:sz w:val="24"/>
          <w:szCs w:val="24"/>
        </w:rPr>
        <w:t xml:space="preserve"> ia@yuyuantm.com.cn</w:t>
      </w:r>
    </w:p>
    <w:p w:rsidR="00804BC8" w:rsidRDefault="00F067BD">
      <w:pPr>
        <w:tabs>
          <w:tab w:val="left" w:pos="567"/>
          <w:tab w:val="left" w:pos="1276"/>
        </w:tabs>
        <w:ind w:firstLineChars="200" w:firstLine="480"/>
        <w:rPr>
          <w:rFonts w:ascii="微软雅黑" w:eastAsia="微软雅黑" w:hAnsi="微软雅黑" w:cs="宋体"/>
          <w:sz w:val="24"/>
          <w:szCs w:val="24"/>
        </w:rPr>
      </w:pPr>
      <w:r>
        <w:rPr>
          <w:rFonts w:ascii="微软雅黑" w:eastAsia="微软雅黑" w:hAnsi="微软雅黑" w:cs="宋体" w:hint="eastAsia"/>
          <w:sz w:val="24"/>
          <w:szCs w:val="24"/>
        </w:rPr>
        <w:t>豫园股份廉政举报邮箱：</w:t>
      </w:r>
      <w:r>
        <w:rPr>
          <w:rFonts w:ascii="微软雅黑" w:eastAsia="微软雅黑" w:hAnsi="微软雅黑" w:cs="宋体" w:hint="eastAsia"/>
          <w:sz w:val="24"/>
          <w:szCs w:val="24"/>
        </w:rPr>
        <w:t xml:space="preserve"> lianzheng@yuyuantm.com.cn</w:t>
      </w:r>
    </w:p>
    <w:p w:rsidR="00804BC8" w:rsidRDefault="00F067BD">
      <w:pPr>
        <w:tabs>
          <w:tab w:val="left" w:pos="567"/>
          <w:tab w:val="left" w:pos="1276"/>
        </w:tabs>
        <w:ind w:firstLineChars="200" w:firstLine="480"/>
        <w:rPr>
          <w:rFonts w:ascii="微软雅黑" w:eastAsia="微软雅黑" w:hAnsi="微软雅黑" w:cs="宋体"/>
          <w:sz w:val="24"/>
          <w:szCs w:val="24"/>
        </w:rPr>
      </w:pPr>
      <w:r>
        <w:rPr>
          <w:rFonts w:ascii="微软雅黑" w:eastAsia="微软雅黑" w:hAnsi="微软雅黑" w:cs="宋体" w:hint="eastAsia"/>
          <w:sz w:val="24"/>
          <w:szCs w:val="24"/>
        </w:rPr>
        <w:t>复星集团廉政督察部：</w:t>
      </w:r>
      <w:r>
        <w:rPr>
          <w:rFonts w:ascii="微软雅黑" w:eastAsia="微软雅黑" w:hAnsi="微软雅黑" w:cs="宋体" w:hint="eastAsia"/>
          <w:sz w:val="24"/>
          <w:szCs w:val="24"/>
        </w:rPr>
        <w:t xml:space="preserve"> lianzhengdc@fosun.com</w:t>
      </w:r>
    </w:p>
    <w:p w:rsidR="00804BC8" w:rsidRDefault="00F067BD">
      <w:pPr>
        <w:rPr>
          <w:rFonts w:ascii="微软雅黑" w:eastAsia="微软雅黑" w:hAnsi="微软雅黑" w:cs="宋体"/>
          <w:b/>
          <w:bCs/>
          <w:kern w:val="36"/>
          <w:sz w:val="36"/>
          <w:szCs w:val="36"/>
        </w:rPr>
      </w:pPr>
      <w:r>
        <w:rPr>
          <w:rFonts w:ascii="微软雅黑" w:eastAsia="微软雅黑" w:hAnsi="微软雅黑" w:cs="宋体" w:hint="eastAsia"/>
          <w:b/>
          <w:bCs/>
          <w:kern w:val="36"/>
          <w:sz w:val="36"/>
          <w:szCs w:val="36"/>
        </w:rPr>
        <w:br w:type="page"/>
      </w:r>
    </w:p>
    <w:p w:rsidR="00804BC8" w:rsidRDefault="00F067BD">
      <w:pPr>
        <w:widowControl/>
        <w:pBdr>
          <w:bottom w:val="single" w:sz="24" w:space="1" w:color="C0C0C0"/>
        </w:pBdr>
        <w:shd w:val="solid" w:color="FFFFFF" w:fill="FFFFFF"/>
        <w:tabs>
          <w:tab w:val="left" w:pos="360"/>
        </w:tabs>
        <w:snapToGrid w:val="0"/>
        <w:spacing w:beforeLines="50" w:before="156" w:afterLines="50" w:after="156" w:line="360" w:lineRule="auto"/>
        <w:jc w:val="left"/>
        <w:outlineLvl w:val="0"/>
        <w:rPr>
          <w:rFonts w:ascii="微软雅黑" w:eastAsia="微软雅黑" w:hAnsi="微软雅黑" w:cs="宋体"/>
          <w:b/>
          <w:bCs/>
          <w:kern w:val="36"/>
          <w:sz w:val="36"/>
          <w:szCs w:val="36"/>
        </w:rPr>
      </w:pPr>
      <w:r>
        <w:rPr>
          <w:rFonts w:ascii="微软雅黑" w:eastAsia="微软雅黑" w:hAnsi="微软雅黑" w:cs="宋体" w:hint="eastAsia"/>
          <w:b/>
          <w:bCs/>
          <w:kern w:val="36"/>
          <w:sz w:val="36"/>
          <w:szCs w:val="36"/>
        </w:rPr>
        <w:lastRenderedPageBreak/>
        <w:t>附件二</w:t>
      </w:r>
      <w:r>
        <w:rPr>
          <w:rFonts w:ascii="微软雅黑" w:eastAsia="微软雅黑" w:hAnsi="微软雅黑" w:cs="宋体" w:hint="eastAsia"/>
          <w:b/>
          <w:bCs/>
          <w:kern w:val="36"/>
          <w:sz w:val="36"/>
          <w:szCs w:val="36"/>
        </w:rPr>
        <w:t xml:space="preserve"> </w:t>
      </w:r>
      <w:r>
        <w:rPr>
          <w:rFonts w:ascii="微软雅黑" w:eastAsia="微软雅黑" w:hAnsi="微软雅黑" w:cs="宋体" w:hint="eastAsia"/>
          <w:b/>
          <w:bCs/>
          <w:kern w:val="36"/>
          <w:sz w:val="36"/>
          <w:szCs w:val="36"/>
        </w:rPr>
        <w:t>法定代表人授权委托书</w:t>
      </w:r>
    </w:p>
    <w:p w:rsidR="00804BC8" w:rsidRDefault="00F067BD">
      <w:pPr>
        <w:spacing w:before="120" w:line="360" w:lineRule="auto"/>
        <w:jc w:val="center"/>
        <w:rPr>
          <w:rFonts w:ascii="微软雅黑" w:eastAsia="微软雅黑" w:hAnsi="微软雅黑" w:cstheme="minorBidi"/>
          <w:b/>
          <w:kern w:val="2"/>
          <w:sz w:val="24"/>
          <w:szCs w:val="24"/>
        </w:rPr>
      </w:pPr>
      <w:r>
        <w:rPr>
          <w:rFonts w:ascii="微软雅黑" w:eastAsia="微软雅黑" w:hAnsi="微软雅黑" w:cstheme="minorBidi" w:hint="eastAsia"/>
          <w:b/>
          <w:kern w:val="2"/>
          <w:sz w:val="24"/>
          <w:szCs w:val="24"/>
        </w:rPr>
        <w:t>法定代表人授权委托书</w:t>
      </w:r>
    </w:p>
    <w:p w:rsidR="00804BC8" w:rsidRDefault="00F067BD">
      <w:pPr>
        <w:tabs>
          <w:tab w:val="left" w:pos="1498"/>
        </w:tabs>
        <w:spacing w:before="120" w:line="360" w:lineRule="auto"/>
        <w:rPr>
          <w:rFonts w:ascii="微软雅黑" w:eastAsia="微软雅黑" w:hAnsi="微软雅黑" w:cstheme="minorBidi"/>
          <w:kern w:val="2"/>
          <w:sz w:val="24"/>
          <w:szCs w:val="24"/>
        </w:rPr>
      </w:pPr>
      <w:r>
        <w:rPr>
          <w:rFonts w:ascii="微软雅黑" w:eastAsia="微软雅黑" w:hAnsi="微软雅黑" w:cstheme="minorBidi" w:hint="eastAsia"/>
          <w:kern w:val="2"/>
          <w:sz w:val="24"/>
          <w:szCs w:val="24"/>
        </w:rPr>
        <w:t>上海豫园珠宝时尚集团有限公司：</w:t>
      </w:r>
    </w:p>
    <w:p w:rsidR="00804BC8" w:rsidRDefault="00F067BD">
      <w:pPr>
        <w:tabs>
          <w:tab w:val="left" w:pos="1498"/>
        </w:tabs>
        <w:spacing w:before="120" w:line="360" w:lineRule="auto"/>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法定代表人</w:t>
      </w:r>
      <w:r>
        <w:rPr>
          <w:rFonts w:ascii="微软雅黑" w:eastAsia="微软雅黑" w:hAnsi="微软雅黑" w:cs="微软雅黑" w:hint="eastAsia"/>
          <w:sz w:val="24"/>
          <w:szCs w:val="24"/>
        </w:rPr>
        <w:t>____________</w:t>
      </w:r>
      <w:r>
        <w:rPr>
          <w:rFonts w:ascii="微软雅黑" w:eastAsia="微软雅黑" w:hAnsi="微软雅黑" w:cs="微软雅黑" w:hint="eastAsia"/>
          <w:sz w:val="24"/>
          <w:szCs w:val="24"/>
        </w:rPr>
        <w:t>授权我单位</w:t>
      </w:r>
      <w:r>
        <w:rPr>
          <w:rFonts w:ascii="微软雅黑" w:eastAsia="微软雅黑" w:hAnsi="微软雅黑" w:cs="微软雅黑" w:hint="eastAsia"/>
          <w:sz w:val="24"/>
          <w:szCs w:val="24"/>
        </w:rPr>
        <w:t>______________</w:t>
      </w:r>
      <w:r>
        <w:rPr>
          <w:rFonts w:ascii="微软雅黑" w:eastAsia="微软雅黑" w:hAnsi="微软雅黑" w:cs="微软雅黑" w:hint="eastAsia"/>
          <w:sz w:val="24"/>
          <w:szCs w:val="24"/>
        </w:rPr>
        <w:t>为我单位本次授权代理人（联系手机</w:t>
      </w:r>
      <w:r>
        <w:rPr>
          <w:rFonts w:ascii="微软雅黑" w:eastAsia="微软雅黑" w:hAnsi="微软雅黑" w:cs="微软雅黑" w:hint="eastAsia"/>
          <w:sz w:val="24"/>
          <w:szCs w:val="24"/>
        </w:rPr>
        <w:t>__________</w:t>
      </w:r>
      <w:r>
        <w:rPr>
          <w:rFonts w:ascii="微软雅黑" w:eastAsia="微软雅黑" w:hAnsi="微软雅黑" w:cs="微软雅黑" w:hint="eastAsia"/>
          <w:sz w:val="24"/>
          <w:szCs w:val="24"/>
        </w:rPr>
        <w:t>联系邮箱</w:t>
      </w:r>
      <w:r>
        <w:rPr>
          <w:rFonts w:ascii="微软雅黑" w:eastAsia="微软雅黑" w:hAnsi="微软雅黑" w:cs="微软雅黑" w:hint="eastAsia"/>
          <w:sz w:val="24"/>
          <w:szCs w:val="24"/>
        </w:rPr>
        <w:t>_________________</w:t>
      </w:r>
      <w:r>
        <w:rPr>
          <w:rFonts w:ascii="微软雅黑" w:eastAsia="微软雅黑" w:hAnsi="微软雅黑" w:cs="微软雅黑" w:hint="eastAsia"/>
          <w:sz w:val="24"/>
          <w:szCs w:val="24"/>
        </w:rPr>
        <w:t>），全权处理此次贵司“豫园珠宝电商代运营”公开招商活动的一切事宜。授权时效截止于本次招商活动结束。</w:t>
      </w:r>
    </w:p>
    <w:p w:rsidR="00804BC8" w:rsidRDefault="00F067BD">
      <w:pPr>
        <w:tabs>
          <w:tab w:val="left" w:pos="1498"/>
        </w:tabs>
        <w:spacing w:before="120" w:line="360" w:lineRule="auto"/>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特此授权</w:t>
      </w:r>
    </w:p>
    <w:p w:rsidR="00804BC8" w:rsidRDefault="00F067BD">
      <w:pPr>
        <w:tabs>
          <w:tab w:val="left" w:pos="1498"/>
        </w:tabs>
        <w:spacing w:before="120" w:line="360" w:lineRule="auto"/>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（附法定代表人、授权代理人身份证明复印和社保缴纳记录证明）</w:t>
      </w:r>
    </w:p>
    <w:p w:rsidR="00804BC8" w:rsidRDefault="00804BC8">
      <w:pPr>
        <w:pStyle w:val="af2"/>
        <w:ind w:firstLine="400"/>
        <w:rPr>
          <w:rFonts w:ascii="微软雅黑" w:eastAsia="微软雅黑" w:hAnsi="微软雅黑" w:cs="微软雅黑"/>
        </w:rPr>
      </w:pP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委托代理人：性别：年龄：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身份证号码：职务：</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投标方：</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盖章</w:t>
      </w:r>
      <w:r>
        <w:rPr>
          <w:rFonts w:ascii="微软雅黑" w:eastAsia="微软雅黑" w:hAnsi="微软雅黑" w:cs="微软雅黑" w:hint="eastAsia"/>
          <w:sz w:val="24"/>
          <w:szCs w:val="24"/>
        </w:rPr>
        <w:t>)</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法定代表人：</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签字或盖章</w:t>
      </w:r>
      <w:r>
        <w:rPr>
          <w:rFonts w:ascii="微软雅黑" w:eastAsia="微软雅黑" w:hAnsi="微软雅黑" w:cs="微软雅黑" w:hint="eastAsia"/>
          <w:sz w:val="24"/>
          <w:szCs w:val="24"/>
        </w:rPr>
        <w:t>)</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授权委托日期：</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年</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月</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日</w:t>
      </w:r>
    </w:p>
    <w:p w:rsidR="00804BC8" w:rsidRDefault="00F067BD">
      <w:pPr>
        <w:widowControl/>
        <w:pBdr>
          <w:bottom w:val="single" w:sz="24" w:space="1" w:color="C0C0C0"/>
        </w:pBdr>
        <w:shd w:val="solid" w:color="FFFFFF" w:fill="FFFFFF"/>
        <w:tabs>
          <w:tab w:val="left" w:pos="360"/>
        </w:tabs>
        <w:adjustRightInd w:val="0"/>
        <w:snapToGrid w:val="0"/>
        <w:spacing w:beforeLines="50" w:before="156" w:afterLines="50" w:after="156" w:line="360" w:lineRule="auto"/>
        <w:jc w:val="left"/>
        <w:outlineLvl w:val="0"/>
        <w:rPr>
          <w:rFonts w:ascii="微软雅黑" w:eastAsia="微软雅黑" w:hAnsi="微软雅黑" w:cs="宋体"/>
          <w:b/>
          <w:bCs/>
          <w:kern w:val="36"/>
          <w:sz w:val="36"/>
          <w:szCs w:val="36"/>
        </w:rPr>
      </w:pPr>
      <w:r>
        <w:rPr>
          <w:rFonts w:ascii="微软雅黑" w:eastAsia="微软雅黑" w:hAnsi="微软雅黑" w:cs="宋体"/>
          <w:b/>
          <w:bCs/>
          <w:kern w:val="36"/>
          <w:sz w:val="36"/>
          <w:szCs w:val="36"/>
        </w:rPr>
        <w:t>附件</w:t>
      </w:r>
      <w:r>
        <w:rPr>
          <w:rFonts w:ascii="微软雅黑" w:eastAsia="微软雅黑" w:hAnsi="微软雅黑" w:cs="宋体" w:hint="eastAsia"/>
          <w:b/>
          <w:bCs/>
          <w:kern w:val="36"/>
          <w:sz w:val="36"/>
          <w:szCs w:val="36"/>
        </w:rPr>
        <w:t>三</w:t>
      </w:r>
      <w:r>
        <w:rPr>
          <w:rFonts w:ascii="微软雅黑" w:eastAsia="微软雅黑" w:hAnsi="微软雅黑" w:cs="宋体"/>
          <w:b/>
          <w:bCs/>
          <w:kern w:val="36"/>
          <w:sz w:val="36"/>
          <w:szCs w:val="36"/>
        </w:rPr>
        <w:t xml:space="preserve">  </w:t>
      </w:r>
      <w:r>
        <w:rPr>
          <w:rFonts w:ascii="微软雅黑" w:eastAsia="微软雅黑" w:hAnsi="微软雅黑" w:cs="宋体" w:hint="eastAsia"/>
          <w:b/>
          <w:bCs/>
          <w:kern w:val="36"/>
          <w:sz w:val="36"/>
          <w:szCs w:val="36"/>
        </w:rPr>
        <w:t>保密承诺书</w:t>
      </w:r>
      <w:r>
        <w:rPr>
          <w:rFonts w:ascii="微软雅黑" w:eastAsia="微软雅黑" w:hAnsi="微软雅黑" w:cs="宋体" w:hint="eastAsia"/>
          <w:b/>
          <w:bCs/>
          <w:kern w:val="36"/>
          <w:sz w:val="36"/>
          <w:szCs w:val="36"/>
        </w:rPr>
        <w:t>+</w:t>
      </w:r>
      <w:r>
        <w:rPr>
          <w:rFonts w:ascii="微软雅黑" w:eastAsia="微软雅黑" w:hAnsi="微软雅黑" w:cs="宋体" w:hint="eastAsia"/>
          <w:b/>
          <w:bCs/>
          <w:kern w:val="36"/>
          <w:sz w:val="36"/>
          <w:szCs w:val="36"/>
        </w:rPr>
        <w:t>廉洁承诺书</w:t>
      </w:r>
    </w:p>
    <w:p w:rsidR="00804BC8" w:rsidRDefault="00F067BD">
      <w:pPr>
        <w:pStyle w:val="af2"/>
        <w:ind w:firstLine="480"/>
        <w:jc w:val="center"/>
        <w:rPr>
          <w:rFonts w:ascii="微软雅黑" w:eastAsia="微软雅黑" w:hAnsi="微软雅黑" w:cs="微软雅黑"/>
          <w:sz w:val="24"/>
          <w:szCs w:val="24"/>
        </w:rPr>
      </w:pPr>
      <w:r>
        <w:rPr>
          <w:rFonts w:ascii="微软雅黑" w:eastAsia="微软雅黑" w:hAnsi="微软雅黑" w:cs="微软雅黑" w:hint="eastAsia"/>
          <w:sz w:val="24"/>
          <w:szCs w:val="24"/>
        </w:rPr>
        <w:t>保密承诺书</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致上海豫园珠宝时尚集团有限公司：</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招标单位本着既确保国家秘密和招标方商业秘密安全，又便于工作的方针，向我方提供本招商项目的相关资料。我方承诺如下：</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本承诺是双方确保信息保密的基本条件和条款，约束双方在执行约定过程中的所有</w:t>
      </w:r>
      <w:r>
        <w:rPr>
          <w:rFonts w:ascii="微软雅黑" w:eastAsia="微软雅黑" w:hAnsi="微软雅黑" w:cs="微软雅黑" w:hint="eastAsia"/>
          <w:sz w:val="24"/>
          <w:szCs w:val="24"/>
        </w:rPr>
        <w:lastRenderedPageBreak/>
        <w:t>工作。防止属于贵方的保密信息在未经贵方书面准许的情况下被用于“约定”以外的目的或披露给第三方。</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我方应采用不低于贵方的保密等级措施使用和保管贵方的保密信息，一旦发现泄密，应采取一切必要的措施阻止并立即报告贵方。</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我方有责任在约定期内对贵方的保密信息采取保密</w:t>
      </w:r>
      <w:r>
        <w:rPr>
          <w:rFonts w:ascii="微软雅黑" w:eastAsia="微软雅黑" w:hAnsi="微软雅黑" w:cs="微软雅黑" w:hint="eastAsia"/>
          <w:sz w:val="24"/>
          <w:szCs w:val="24"/>
        </w:rPr>
        <w:t>措施，在递交投标文件时，一并退还贵方所提供资料。</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我方对贵方提供的涉密载体承担保密责任，如有意或过失造成泄密，并给国家及贵方的安全和利益带来危害与损失的，贵方有权对我方提出诉讼索赔，我方需承担由此带来的一切法律与经济责任。</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我方不得对贵方提供的涉密载体进行复印。</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双方在执行本合同时所产生的所有分歧或争议应通过协商的方法解决。</w:t>
      </w:r>
    </w:p>
    <w:p w:rsidR="00804BC8" w:rsidRDefault="00F067BD">
      <w:pPr>
        <w:pStyle w:val="af2"/>
        <w:ind w:firstLine="480"/>
        <w:rPr>
          <w:rFonts w:ascii="微软雅黑" w:eastAsia="微软雅黑" w:hAnsi="微软雅黑" w:cs="微软雅黑"/>
        </w:rPr>
      </w:pPr>
      <w:r>
        <w:rPr>
          <w:rFonts w:ascii="微软雅黑" w:eastAsia="微软雅黑" w:hAnsi="微软雅黑" w:cs="微软雅黑" w:hint="eastAsia"/>
          <w:sz w:val="24"/>
          <w:szCs w:val="24"/>
        </w:rPr>
        <w:t>本承诺书随投标文件一同递交，作为投标文件的一部分。</w:t>
      </w:r>
    </w:p>
    <w:p w:rsidR="00804BC8" w:rsidRDefault="00804BC8">
      <w:pPr>
        <w:pStyle w:val="af2"/>
        <w:ind w:firstLine="400"/>
        <w:rPr>
          <w:rFonts w:ascii="微软雅黑" w:eastAsia="微软雅黑" w:hAnsi="微软雅黑" w:cs="微软雅黑"/>
        </w:rPr>
      </w:pPr>
    </w:p>
    <w:p w:rsidR="00804BC8" w:rsidRDefault="00F067BD">
      <w:pPr>
        <w:pStyle w:val="a5"/>
        <w:rPr>
          <w:rFonts w:cs="微软雅黑"/>
          <w:color w:val="auto"/>
          <w:szCs w:val="24"/>
        </w:rPr>
      </w:pPr>
      <w:r>
        <w:rPr>
          <w:rFonts w:cs="微软雅黑" w:hint="eastAsia"/>
          <w:color w:val="auto"/>
          <w:szCs w:val="24"/>
        </w:rPr>
        <w:t>投标方（盖章）：</w:t>
      </w:r>
    </w:p>
    <w:p w:rsidR="00804BC8" w:rsidRDefault="00F067BD">
      <w:pPr>
        <w:pStyle w:val="a5"/>
        <w:rPr>
          <w:rFonts w:cs="微软雅黑"/>
          <w:color w:val="auto"/>
          <w:szCs w:val="24"/>
        </w:rPr>
      </w:pPr>
      <w:r>
        <w:rPr>
          <w:rFonts w:cs="微软雅黑" w:hint="eastAsia"/>
          <w:color w:val="auto"/>
          <w:szCs w:val="24"/>
        </w:rPr>
        <w:t>授权代表（签字）：</w:t>
      </w:r>
    </w:p>
    <w:p w:rsidR="00804BC8" w:rsidRDefault="00F067BD">
      <w:pPr>
        <w:snapToGrid w:val="0"/>
        <w:spacing w:beforeLines="50" w:before="156"/>
        <w:ind w:firstLineChars="200" w:firstLine="480"/>
        <w:rPr>
          <w:rFonts w:ascii="微软雅黑" w:eastAsia="微软雅黑" w:hAnsi="微软雅黑" w:cs="宋体"/>
          <w:b/>
          <w:bCs/>
          <w:kern w:val="2"/>
          <w:sz w:val="24"/>
          <w:szCs w:val="24"/>
          <w:lang w:bidi="ar"/>
        </w:rPr>
      </w:pPr>
      <w:r>
        <w:rPr>
          <w:rFonts w:ascii="微软雅黑" w:eastAsia="微软雅黑" w:hAnsi="微软雅黑" w:cs="微软雅黑" w:hint="eastAsia"/>
          <w:b/>
          <w:sz w:val="24"/>
          <w:szCs w:val="24"/>
        </w:rPr>
        <w:t>日期：</w:t>
      </w:r>
    </w:p>
    <w:p w:rsidR="00804BC8" w:rsidRDefault="00F067BD">
      <w:pPr>
        <w:pStyle w:val="af2"/>
        <w:ind w:firstLine="480"/>
        <w:jc w:val="center"/>
        <w:rPr>
          <w:rFonts w:ascii="微软雅黑" w:eastAsia="微软雅黑" w:hAnsi="微软雅黑" w:cs="微软雅黑"/>
          <w:sz w:val="24"/>
          <w:szCs w:val="24"/>
        </w:rPr>
      </w:pPr>
      <w:r>
        <w:rPr>
          <w:rFonts w:ascii="微软雅黑" w:eastAsia="微软雅黑" w:hAnsi="微软雅黑" w:cs="微软雅黑" w:hint="eastAsia"/>
          <w:sz w:val="24"/>
          <w:szCs w:val="24"/>
        </w:rPr>
        <w:t>廉洁承诺书</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致上海豫园珠宝时尚集团有限公司：</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我方在此声明，我方已知悉在采购合同获取和履约的过程中，经查实存在以下情形和行为的，将被列入上海豫园旅游商城（集团）股份有限公司、复星地产控股集团、复星集团及下属其他控股企业的“黑名单”供应商名册，两年内（情节严重的，五年之内）禁止参与上海豫园旅游商城（集团）股份有限公司、复星地产控股集团、复星集团及下属其他控股企业的任何采购事项，且乙方的履约保证金不做退还。</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列入黑名单供应商名册的情形和行为如下：</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、商业贿赂；</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、资质材料弄虚作假；</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、以不正当方式谋求入围投标；</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、无正当理由拒不参加我方邀请投标或中</w:t>
      </w:r>
      <w:r>
        <w:rPr>
          <w:rFonts w:ascii="微软雅黑" w:eastAsia="微软雅黑" w:hAnsi="微软雅黑" w:cs="微软雅黑" w:hint="eastAsia"/>
          <w:sz w:val="24"/>
          <w:szCs w:val="24"/>
        </w:rPr>
        <w:t>途退出投标的；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、在招标过程中有串标、围标行为；</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6</w:t>
      </w:r>
      <w:r>
        <w:rPr>
          <w:rFonts w:ascii="微软雅黑" w:eastAsia="微软雅黑" w:hAnsi="微软雅黑" w:cs="微软雅黑" w:hint="eastAsia"/>
          <w:sz w:val="24"/>
          <w:szCs w:val="24"/>
        </w:rPr>
        <w:t>、在招标过程中恶意诽谤、诬告和陷害其他竞争对手的；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7</w:t>
      </w:r>
      <w:r>
        <w:rPr>
          <w:rFonts w:ascii="微软雅黑" w:eastAsia="微软雅黑" w:hAnsi="微软雅黑" w:cs="微软雅黑" w:hint="eastAsia"/>
          <w:sz w:val="24"/>
          <w:szCs w:val="24"/>
        </w:rPr>
        <w:t>、非法以他人名义投标和以其他方式弄虚作假骗取中标的；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、报价不实、低价位承诺未兑现；</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9</w:t>
      </w:r>
      <w:r>
        <w:rPr>
          <w:rFonts w:ascii="微软雅黑" w:eastAsia="微软雅黑" w:hAnsi="微软雅黑" w:cs="微软雅黑" w:hint="eastAsia"/>
          <w:sz w:val="24"/>
          <w:szCs w:val="24"/>
        </w:rPr>
        <w:t>、出现严重违反投标承诺或合同约定，提高价格、降低质量、拖延工期或者供货时间的不诚</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信行为的；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10</w:t>
      </w:r>
      <w:r>
        <w:rPr>
          <w:rFonts w:ascii="微软雅黑" w:eastAsia="微软雅黑" w:hAnsi="微软雅黑" w:cs="微软雅黑" w:hint="eastAsia"/>
          <w:sz w:val="24"/>
          <w:szCs w:val="24"/>
        </w:rPr>
        <w:t>、出现所供物资以次充好、以假充真等商业欺诈行为的；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11</w:t>
      </w:r>
      <w:r>
        <w:rPr>
          <w:rFonts w:ascii="微软雅黑" w:eastAsia="微软雅黑" w:hAnsi="微软雅黑" w:cs="微软雅黑" w:hint="eastAsia"/>
          <w:sz w:val="24"/>
          <w:szCs w:val="24"/>
        </w:rPr>
        <w:t>、出现重大质量问题引发重大事故的；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12</w:t>
      </w:r>
      <w:r>
        <w:rPr>
          <w:rFonts w:ascii="微软雅黑" w:eastAsia="微软雅黑" w:hAnsi="微软雅黑" w:cs="微软雅黑" w:hint="eastAsia"/>
          <w:sz w:val="24"/>
          <w:szCs w:val="24"/>
        </w:rPr>
        <w:t>、配套产品供应严重滞后，影响我方正常生产和建设或借机哄抬价格的；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13</w:t>
      </w:r>
      <w:r>
        <w:rPr>
          <w:rFonts w:ascii="微软雅黑" w:eastAsia="微软雅黑" w:hAnsi="微软雅黑" w:cs="微软雅黑" w:hint="eastAsia"/>
          <w:sz w:val="24"/>
          <w:szCs w:val="24"/>
        </w:rPr>
        <w:t>、售后服务不及时，年度内出现</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次以上且影响安全生产</w:t>
      </w:r>
      <w:r>
        <w:rPr>
          <w:rFonts w:ascii="微软雅黑" w:eastAsia="微软雅黑" w:hAnsi="微软雅黑" w:cs="微软雅黑" w:hint="eastAsia"/>
          <w:sz w:val="24"/>
          <w:szCs w:val="24"/>
        </w:rPr>
        <w:t>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14</w:t>
      </w:r>
      <w:r>
        <w:rPr>
          <w:rFonts w:ascii="微软雅黑" w:eastAsia="微软雅黑" w:hAnsi="微软雅黑" w:cs="微软雅黑" w:hint="eastAsia"/>
          <w:sz w:val="24"/>
          <w:szCs w:val="24"/>
        </w:rPr>
        <w:t>、内部管理混乱，多头授权，扰乱正常经营秩序的；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15</w:t>
      </w:r>
      <w:r>
        <w:rPr>
          <w:rFonts w:ascii="微软雅黑" w:eastAsia="微软雅黑" w:hAnsi="微软雅黑" w:cs="微软雅黑" w:hint="eastAsia"/>
          <w:sz w:val="24"/>
          <w:szCs w:val="24"/>
        </w:rPr>
        <w:t>、聚众闹事，严重影响我方正常生产的；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16</w:t>
      </w:r>
      <w:r>
        <w:rPr>
          <w:rFonts w:ascii="微软雅黑" w:eastAsia="微软雅黑" w:hAnsi="微软雅黑" w:cs="微软雅黑" w:hint="eastAsia"/>
          <w:sz w:val="24"/>
          <w:szCs w:val="24"/>
        </w:rPr>
        <w:t>、具有虚假、恶意质疑与投诉，损害复星集团或所属投资企业形象、声誉等其他严重不良</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行为的；</w:t>
      </w:r>
    </w:p>
    <w:p w:rsidR="00804BC8" w:rsidRDefault="00F067BD">
      <w:pPr>
        <w:pStyle w:val="af2"/>
        <w:numPr>
          <w:ilvl w:val="0"/>
          <w:numId w:val="7"/>
        </w:numPr>
        <w:spacing w:line="360" w:lineRule="auto"/>
        <w:ind w:left="60" w:firstLineChars="0" w:firstLine="0"/>
        <w:rPr>
          <w:rFonts w:ascii="微软雅黑" w:eastAsia="微软雅黑" w:hAnsi="微软雅黑" w:cs="微软雅黑"/>
          <w:sz w:val="24"/>
          <w:szCs w:val="24"/>
        </w:rPr>
      </w:pPr>
      <w:r>
        <w:rPr>
          <w:rFonts w:ascii="微软雅黑" w:eastAsia="微软雅黑" w:hAnsi="微软雅黑" w:cs="微软雅黑" w:hint="eastAsia"/>
          <w:sz w:val="24"/>
          <w:szCs w:val="24"/>
        </w:rPr>
        <w:t>其他违反国家法律法规或者招标文件要求的；</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投诉方式：</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豫园股份非经采购业务邮箱：</w:t>
      </w:r>
      <w:r>
        <w:rPr>
          <w:rFonts w:ascii="微软雅黑" w:eastAsia="微软雅黑" w:hAnsi="微软雅黑" w:cs="微软雅黑" w:hint="eastAsia"/>
          <w:sz w:val="24"/>
          <w:szCs w:val="24"/>
        </w:rPr>
        <w:t xml:space="preserve"> fjcg@Yuyuantm.com.cn</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豫园股份审计部：</w:t>
      </w:r>
      <w:r>
        <w:rPr>
          <w:rFonts w:ascii="微软雅黑" w:eastAsia="微软雅黑" w:hAnsi="微软雅黑" w:cs="微软雅黑" w:hint="eastAsia"/>
          <w:sz w:val="24"/>
          <w:szCs w:val="24"/>
        </w:rPr>
        <w:t xml:space="preserve"> ia@yuyuantm.com.cn</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豫园股份廉政举报邮箱：</w:t>
      </w:r>
      <w:r>
        <w:rPr>
          <w:rFonts w:ascii="微软雅黑" w:eastAsia="微软雅黑" w:hAnsi="微软雅黑" w:cs="微软雅黑" w:hint="eastAsia"/>
          <w:sz w:val="24"/>
          <w:szCs w:val="24"/>
        </w:rPr>
        <w:t xml:space="preserve"> lianzheng@yuyuantm.com.cn</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复星集团廉政督察部：</w:t>
      </w:r>
      <w:r>
        <w:rPr>
          <w:rFonts w:ascii="微软雅黑" w:eastAsia="微软雅黑" w:hAnsi="微软雅黑" w:cs="微软雅黑" w:hint="eastAsia"/>
          <w:sz w:val="24"/>
          <w:szCs w:val="24"/>
        </w:rPr>
        <w:t xml:space="preserve"> </w:t>
      </w:r>
      <w:hyperlink r:id="rId7" w:history="1">
        <w:r>
          <w:rPr>
            <w:rStyle w:val="af1"/>
            <w:rFonts w:ascii="微软雅黑" w:eastAsia="微软雅黑" w:hAnsi="微软雅黑" w:cs="微软雅黑" w:hint="eastAsia"/>
            <w:color w:val="auto"/>
            <w:sz w:val="24"/>
            <w:szCs w:val="24"/>
          </w:rPr>
          <w:t>lianzhengdc@fosun.com</w:t>
        </w:r>
      </w:hyperlink>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特此承诺</w:t>
      </w:r>
      <w:r>
        <w:rPr>
          <w:rFonts w:ascii="微软雅黑" w:eastAsia="微软雅黑" w:hAnsi="微软雅黑" w:cs="微软雅黑" w:hint="eastAsia"/>
          <w:sz w:val="24"/>
          <w:szCs w:val="24"/>
        </w:rPr>
        <w:t>!</w:t>
      </w:r>
    </w:p>
    <w:p w:rsidR="00804BC8" w:rsidRDefault="00F067BD">
      <w:pPr>
        <w:pStyle w:val="a5"/>
        <w:rPr>
          <w:rFonts w:cs="微软雅黑"/>
          <w:color w:val="auto"/>
          <w:szCs w:val="24"/>
        </w:rPr>
      </w:pPr>
      <w:r>
        <w:rPr>
          <w:rFonts w:cs="微软雅黑" w:hint="eastAsia"/>
          <w:color w:val="auto"/>
          <w:szCs w:val="24"/>
        </w:rPr>
        <w:t>投标方（盖章）：</w:t>
      </w:r>
    </w:p>
    <w:p w:rsidR="00804BC8" w:rsidRDefault="00F067BD">
      <w:pPr>
        <w:pStyle w:val="a5"/>
        <w:rPr>
          <w:rFonts w:cs="微软雅黑"/>
          <w:color w:val="auto"/>
          <w:szCs w:val="24"/>
        </w:rPr>
      </w:pPr>
      <w:r>
        <w:rPr>
          <w:rFonts w:cs="微软雅黑" w:hint="eastAsia"/>
          <w:color w:val="auto"/>
          <w:szCs w:val="24"/>
        </w:rPr>
        <w:t>授权代表（签字）：</w:t>
      </w:r>
    </w:p>
    <w:p w:rsidR="00804BC8" w:rsidRDefault="00F067BD">
      <w:pPr>
        <w:pStyle w:val="af2"/>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日期：</w:t>
      </w:r>
    </w:p>
    <w:p w:rsidR="00804BC8" w:rsidRDefault="00F067BD">
      <w:pPr>
        <w:jc w:val="center"/>
        <w:rPr>
          <w:rFonts w:ascii="微软雅黑" w:eastAsia="微软雅黑" w:hAnsi="微软雅黑" w:cs="微软雅黑"/>
          <w:b/>
          <w:sz w:val="24"/>
          <w:szCs w:val="24"/>
        </w:rPr>
      </w:pPr>
      <w:bookmarkStart w:id="2" w:name="_Toc246758404"/>
      <w:bookmarkStart w:id="3" w:name="_Toc216751209"/>
      <w:bookmarkStart w:id="4" w:name="_Toc209925300"/>
      <w:bookmarkStart w:id="5" w:name="_Toc216753390"/>
      <w:bookmarkStart w:id="6" w:name="_Toc216174490"/>
      <w:bookmarkStart w:id="7" w:name="_Toc216837968"/>
      <w:bookmarkStart w:id="8" w:name="_Toc246758366"/>
      <w:r>
        <w:rPr>
          <w:rFonts w:ascii="微软雅黑" w:eastAsia="微软雅黑" w:hAnsi="微软雅黑" w:cs="微软雅黑" w:hint="eastAsia"/>
          <w:b/>
          <w:sz w:val="24"/>
          <w:szCs w:val="24"/>
        </w:rPr>
        <w:t>资格证明文件</w:t>
      </w:r>
      <w:bookmarkEnd w:id="2"/>
      <w:bookmarkEnd w:id="3"/>
      <w:bookmarkEnd w:id="4"/>
      <w:bookmarkEnd w:id="5"/>
      <w:bookmarkEnd w:id="6"/>
      <w:bookmarkEnd w:id="7"/>
      <w:bookmarkEnd w:id="8"/>
    </w:p>
    <w:p w:rsidR="00804BC8" w:rsidRDefault="00804BC8">
      <w:pPr>
        <w:jc w:val="center"/>
        <w:rPr>
          <w:rFonts w:ascii="微软雅黑" w:eastAsia="微软雅黑" w:hAnsi="微软雅黑" w:cs="微软雅黑"/>
          <w:sz w:val="24"/>
          <w:szCs w:val="24"/>
        </w:rPr>
      </w:pPr>
    </w:p>
    <w:p w:rsidR="00804BC8" w:rsidRDefault="00F067BD">
      <w:pPr>
        <w:rPr>
          <w:rFonts w:ascii="微软雅黑" w:eastAsia="微软雅黑" w:hAnsi="微软雅黑" w:cs="微软雅黑"/>
          <w:sz w:val="24"/>
          <w:szCs w:val="24"/>
        </w:rPr>
      </w:pPr>
      <w:bookmarkStart w:id="9" w:name="_Toc246758367"/>
      <w:bookmarkStart w:id="10" w:name="_Toc246758405"/>
      <w:r>
        <w:rPr>
          <w:rFonts w:ascii="微软雅黑" w:eastAsia="微软雅黑" w:hAnsi="微软雅黑" w:cs="微软雅黑" w:hint="eastAsia"/>
          <w:sz w:val="24"/>
          <w:szCs w:val="24"/>
        </w:rPr>
        <w:t>（一）营业执照</w:t>
      </w:r>
      <w:bookmarkStart w:id="11" w:name="营业执照"/>
      <w:bookmarkEnd w:id="9"/>
      <w:bookmarkEnd w:id="10"/>
      <w:bookmarkEnd w:id="11"/>
    </w:p>
    <w:p w:rsidR="00804BC8" w:rsidRDefault="00F067BD">
      <w:pPr>
        <w:pStyle w:val="a5"/>
        <w:rPr>
          <w:rFonts w:cs="微软雅黑"/>
          <w:color w:val="auto"/>
          <w:szCs w:val="24"/>
        </w:rPr>
      </w:pPr>
      <w:r>
        <w:rPr>
          <w:rFonts w:cs="微软雅黑" w:hint="eastAsia"/>
          <w:color w:val="auto"/>
          <w:szCs w:val="24"/>
        </w:rPr>
        <w:t>（盖章复印件）</w:t>
      </w:r>
    </w:p>
    <w:p w:rsidR="00804BC8" w:rsidRDefault="00804BC8">
      <w:pPr>
        <w:pStyle w:val="a5"/>
        <w:ind w:firstLineChars="0" w:firstLine="0"/>
        <w:rPr>
          <w:rFonts w:cs="微软雅黑"/>
          <w:color w:val="auto"/>
          <w:szCs w:val="24"/>
        </w:rPr>
      </w:pPr>
    </w:p>
    <w:p w:rsidR="00804BC8" w:rsidRDefault="00F067BD">
      <w:pPr>
        <w:rPr>
          <w:rFonts w:ascii="微软雅黑" w:eastAsia="微软雅黑" w:hAnsi="微软雅黑" w:cs="微软雅黑"/>
          <w:sz w:val="24"/>
          <w:szCs w:val="24"/>
        </w:rPr>
      </w:pPr>
      <w:bookmarkStart w:id="12" w:name="法人代表授权书"/>
      <w:bookmarkStart w:id="13" w:name="_Toc246758369"/>
      <w:bookmarkStart w:id="14" w:name="_Toc246758407"/>
      <w:bookmarkEnd w:id="12"/>
      <w:r>
        <w:rPr>
          <w:rFonts w:ascii="微软雅黑" w:eastAsia="微软雅黑" w:hAnsi="微软雅黑" w:cs="微软雅黑" w:hint="eastAsia"/>
          <w:sz w:val="24"/>
          <w:szCs w:val="24"/>
        </w:rPr>
        <w:t>（二）资质证书</w:t>
      </w:r>
      <w:bookmarkEnd w:id="13"/>
      <w:bookmarkEnd w:id="14"/>
    </w:p>
    <w:p w:rsidR="00804BC8" w:rsidRDefault="00F067BD">
      <w:pPr>
        <w:jc w:val="center"/>
        <w:rPr>
          <w:rFonts w:ascii="微软雅黑" w:eastAsia="微软雅黑" w:hAnsi="微软雅黑" w:cs="微软雅黑"/>
          <w:sz w:val="24"/>
          <w:szCs w:val="24"/>
        </w:rPr>
      </w:pPr>
      <w:r>
        <w:rPr>
          <w:rFonts w:ascii="微软雅黑" w:eastAsia="微软雅黑" w:hAnsi="微软雅黑" w:cs="微软雅黑" w:hint="eastAsia"/>
          <w:sz w:val="24"/>
          <w:szCs w:val="24"/>
        </w:rPr>
        <w:t>（盖章复印件）</w:t>
      </w:r>
    </w:p>
    <w:p w:rsidR="00804BC8" w:rsidRDefault="00F067BD">
      <w:pPr>
        <w:rPr>
          <w:rFonts w:ascii="微软雅黑" w:eastAsia="微软雅黑" w:hAnsi="微软雅黑" w:cs="微软雅黑"/>
          <w:sz w:val="24"/>
          <w:szCs w:val="24"/>
        </w:rPr>
      </w:pPr>
      <w:r>
        <w:rPr>
          <w:rFonts w:ascii="微软雅黑" w:eastAsia="微软雅黑" w:hAnsi="微软雅黑" w:cs="微软雅黑" w:hint="eastAsia"/>
          <w:sz w:val="24"/>
          <w:szCs w:val="24"/>
        </w:rPr>
        <w:t>（三）企业信用信息公示报告</w:t>
      </w:r>
    </w:p>
    <w:p w:rsidR="00804BC8" w:rsidRDefault="00804BC8">
      <w:pPr>
        <w:jc w:val="center"/>
        <w:rPr>
          <w:rFonts w:ascii="微软雅黑" w:eastAsia="微软雅黑" w:hAnsi="微软雅黑" w:cs="微软雅黑"/>
          <w:sz w:val="24"/>
          <w:szCs w:val="24"/>
        </w:rPr>
      </w:pPr>
    </w:p>
    <w:p w:rsidR="00804BC8" w:rsidRDefault="00804BC8">
      <w:pPr>
        <w:jc w:val="center"/>
        <w:rPr>
          <w:rFonts w:ascii="微软雅黑" w:eastAsia="微软雅黑" w:hAnsi="微软雅黑" w:cs="微软雅黑"/>
          <w:sz w:val="24"/>
          <w:szCs w:val="24"/>
        </w:rPr>
      </w:pPr>
    </w:p>
    <w:p w:rsidR="00804BC8" w:rsidRDefault="00F067BD">
      <w:pPr>
        <w:pStyle w:val="af2"/>
        <w:ind w:firstLine="400"/>
        <w:rPr>
          <w:rFonts w:ascii="微软雅黑" w:eastAsia="微软雅黑" w:hAnsi="微软雅黑" w:cs="微软雅黑"/>
        </w:rPr>
      </w:pPr>
      <w:r>
        <w:rPr>
          <w:rFonts w:ascii="微软雅黑" w:eastAsia="微软雅黑" w:hAnsi="微软雅黑" w:cs="微软雅黑" w:hint="eastAsia"/>
        </w:rPr>
        <w:t>附件五</w:t>
      </w:r>
    </w:p>
    <w:p w:rsidR="00804BC8" w:rsidRDefault="00F067BD">
      <w:pPr>
        <w:jc w:val="center"/>
        <w:rPr>
          <w:rFonts w:ascii="微软雅黑" w:eastAsia="微软雅黑" w:hAnsi="微软雅黑" w:cs="微软雅黑"/>
          <w:b/>
          <w:sz w:val="24"/>
          <w:szCs w:val="24"/>
        </w:rPr>
      </w:pPr>
      <w:r>
        <w:rPr>
          <w:rFonts w:ascii="微软雅黑" w:eastAsia="微软雅黑" w:hAnsi="微软雅黑" w:cs="微软雅黑" w:hint="eastAsia"/>
          <w:b/>
          <w:sz w:val="24"/>
          <w:szCs w:val="24"/>
        </w:rPr>
        <w:t>相关获奖及荣誉资料</w:t>
      </w:r>
    </w:p>
    <w:p w:rsidR="00804BC8" w:rsidRDefault="00804BC8">
      <w:pPr>
        <w:jc w:val="center"/>
        <w:rPr>
          <w:rFonts w:ascii="微软雅黑" w:eastAsia="微软雅黑" w:hAnsi="微软雅黑" w:cs="微软雅黑"/>
          <w:sz w:val="24"/>
          <w:szCs w:val="24"/>
        </w:rPr>
      </w:pPr>
    </w:p>
    <w:p w:rsidR="00804BC8" w:rsidRDefault="00F067BD">
      <w:pPr>
        <w:rPr>
          <w:rFonts w:ascii="微软雅黑" w:eastAsia="微软雅黑" w:hAnsi="微软雅黑" w:cs="微软雅黑"/>
          <w:sz w:val="24"/>
          <w:szCs w:val="24"/>
        </w:rPr>
      </w:pPr>
      <w:r>
        <w:rPr>
          <w:rFonts w:ascii="微软雅黑" w:eastAsia="微软雅黑" w:hAnsi="微软雅黑" w:cs="微软雅黑" w:hint="eastAsia"/>
          <w:sz w:val="24"/>
          <w:szCs w:val="24"/>
          <w:highlight w:val="red"/>
        </w:rPr>
        <w:t>（如果有，可以提供）</w:t>
      </w:r>
    </w:p>
    <w:p w:rsidR="00804BC8" w:rsidRDefault="00F067BD">
      <w:pPr>
        <w:rPr>
          <w:rFonts w:ascii="微软雅黑" w:eastAsia="微软雅黑" w:hAnsi="微软雅黑" w:cs="微软雅黑"/>
          <w:sz w:val="24"/>
          <w:szCs w:val="24"/>
        </w:rPr>
      </w:pPr>
      <w:r>
        <w:rPr>
          <w:rFonts w:ascii="微软雅黑" w:eastAsia="微软雅黑" w:hAnsi="微软雅黑" w:cs="微软雅黑" w:hint="eastAsia"/>
        </w:rPr>
        <w:t>附件六</w:t>
      </w:r>
    </w:p>
    <w:p w:rsidR="00804BC8" w:rsidRDefault="00F067BD">
      <w:pPr>
        <w:jc w:val="center"/>
        <w:rPr>
          <w:rFonts w:ascii="微软雅黑" w:eastAsia="微软雅黑" w:hAnsi="微软雅黑" w:cs="微软雅黑"/>
          <w:b/>
          <w:sz w:val="24"/>
          <w:szCs w:val="24"/>
        </w:rPr>
      </w:pPr>
      <w:r>
        <w:rPr>
          <w:rFonts w:ascii="微软雅黑" w:eastAsia="微软雅黑" w:hAnsi="微软雅黑" w:cs="宋体" w:hint="eastAsia"/>
          <w:b/>
          <w:sz w:val="24"/>
          <w:szCs w:val="24"/>
        </w:rPr>
        <w:lastRenderedPageBreak/>
        <w:t>近两年主要业绩及合同等相关证明文件</w:t>
      </w:r>
    </w:p>
    <w:p w:rsidR="00804BC8" w:rsidRDefault="00804BC8">
      <w:pPr>
        <w:rPr>
          <w:rFonts w:ascii="微软雅黑" w:eastAsia="微软雅黑" w:hAnsi="微软雅黑" w:cs="微软雅黑"/>
          <w:sz w:val="24"/>
          <w:szCs w:val="24"/>
        </w:rPr>
      </w:pPr>
    </w:p>
    <w:p w:rsidR="00804BC8" w:rsidRDefault="00F067BD">
      <w:pPr>
        <w:pStyle w:val="af2"/>
        <w:ind w:firstLine="400"/>
        <w:rPr>
          <w:rFonts w:ascii="微软雅黑" w:eastAsia="微软雅黑" w:hAnsi="微软雅黑" w:cs="微软雅黑"/>
        </w:rPr>
      </w:pPr>
      <w:r>
        <w:rPr>
          <w:rFonts w:ascii="微软雅黑" w:eastAsia="微软雅黑" w:hAnsi="微软雅黑" w:cs="微软雅黑" w:hint="eastAsia"/>
        </w:rPr>
        <w:t>附件七</w:t>
      </w:r>
    </w:p>
    <w:p w:rsidR="00804BC8" w:rsidRDefault="00F067BD">
      <w:pPr>
        <w:jc w:val="center"/>
        <w:rPr>
          <w:rFonts w:ascii="微软雅黑" w:eastAsia="微软雅黑" w:hAnsi="微软雅黑" w:cs="微软雅黑"/>
          <w:b/>
          <w:sz w:val="24"/>
          <w:szCs w:val="24"/>
        </w:rPr>
      </w:pPr>
      <w:r>
        <w:rPr>
          <w:rFonts w:ascii="微软雅黑" w:eastAsia="微软雅黑" w:hAnsi="微软雅黑" w:cs="微软雅黑" w:hint="eastAsia"/>
          <w:b/>
          <w:sz w:val="24"/>
          <w:szCs w:val="24"/>
        </w:rPr>
        <w:t>近两年与本项目相似的成功案例</w:t>
      </w:r>
    </w:p>
    <w:p w:rsidR="00804BC8" w:rsidRDefault="00804BC8">
      <w:pPr>
        <w:jc w:val="center"/>
        <w:rPr>
          <w:rFonts w:ascii="微软雅黑" w:eastAsia="微软雅黑" w:hAnsi="微软雅黑" w:cs="微软雅黑"/>
          <w:sz w:val="24"/>
          <w:szCs w:val="24"/>
        </w:rPr>
      </w:pPr>
    </w:p>
    <w:p w:rsidR="00804BC8" w:rsidRDefault="00F067BD">
      <w:pPr>
        <w:pStyle w:val="af2"/>
        <w:ind w:firstLine="400"/>
        <w:rPr>
          <w:rFonts w:ascii="微软雅黑" w:eastAsia="微软雅黑" w:hAnsi="微软雅黑" w:cs="微软雅黑"/>
        </w:rPr>
      </w:pPr>
      <w:r>
        <w:rPr>
          <w:rFonts w:ascii="微软雅黑" w:eastAsia="微软雅黑" w:hAnsi="微软雅黑" w:cs="微软雅黑" w:hint="eastAsia"/>
        </w:rPr>
        <w:t>附件八</w:t>
      </w:r>
    </w:p>
    <w:p w:rsidR="00804BC8" w:rsidRDefault="00F067BD">
      <w:pPr>
        <w:jc w:val="center"/>
        <w:rPr>
          <w:rFonts w:ascii="微软雅黑" w:eastAsia="微软雅黑" w:hAnsi="微软雅黑" w:cs="微软雅黑"/>
          <w:b/>
          <w:sz w:val="24"/>
          <w:szCs w:val="24"/>
        </w:rPr>
      </w:pPr>
      <w:r>
        <w:rPr>
          <w:rFonts w:ascii="微软雅黑" w:eastAsia="微软雅黑" w:hAnsi="微软雅黑" w:cs="微软雅黑" w:hint="eastAsia"/>
          <w:b/>
          <w:sz w:val="24"/>
          <w:szCs w:val="24"/>
        </w:rPr>
        <w:t>相其他资格证明资料</w:t>
      </w:r>
    </w:p>
    <w:p w:rsidR="00804BC8" w:rsidRDefault="00804BC8">
      <w:pPr>
        <w:jc w:val="center"/>
        <w:rPr>
          <w:rFonts w:ascii="微软雅黑" w:eastAsia="微软雅黑" w:hAnsi="微软雅黑" w:cs="微软雅黑"/>
          <w:sz w:val="24"/>
          <w:szCs w:val="24"/>
        </w:rPr>
      </w:pPr>
    </w:p>
    <w:p w:rsidR="00804BC8" w:rsidRDefault="00F067BD">
      <w:pPr>
        <w:rPr>
          <w:rFonts w:ascii="微软雅黑" w:eastAsia="微软雅黑" w:hAnsi="微软雅黑" w:cs="微软雅黑"/>
          <w:sz w:val="24"/>
          <w:szCs w:val="24"/>
        </w:rPr>
      </w:pPr>
      <w:r>
        <w:rPr>
          <w:rFonts w:ascii="微软雅黑" w:eastAsia="微软雅黑" w:hAnsi="微软雅黑" w:cs="微软雅黑" w:hint="eastAsia"/>
          <w:sz w:val="24"/>
          <w:szCs w:val="24"/>
          <w:highlight w:val="red"/>
        </w:rPr>
        <w:t>（如果有，可以提供）</w:t>
      </w:r>
    </w:p>
    <w:p w:rsidR="00804BC8" w:rsidRDefault="00804BC8">
      <w:pPr>
        <w:snapToGrid w:val="0"/>
        <w:spacing w:beforeLines="50" w:before="156"/>
        <w:rPr>
          <w:rFonts w:ascii="微软雅黑" w:eastAsia="微软雅黑" w:hAnsi="微软雅黑"/>
          <w:kern w:val="2"/>
          <w:sz w:val="24"/>
          <w:szCs w:val="24"/>
        </w:rPr>
      </w:pPr>
    </w:p>
    <w:p w:rsidR="00804BC8" w:rsidRDefault="00804BC8">
      <w:pPr>
        <w:jc w:val="center"/>
        <w:rPr>
          <w:rFonts w:ascii="微软雅黑" w:eastAsia="微软雅黑" w:hAnsi="微软雅黑" w:cs="宋体"/>
          <w:kern w:val="2"/>
          <w:sz w:val="24"/>
          <w:szCs w:val="24"/>
          <w:lang w:bidi="ar"/>
        </w:rPr>
      </w:pPr>
    </w:p>
    <w:sectPr w:rsidR="00804BC8">
      <w:pgSz w:w="11907" w:h="16840"/>
      <w:pgMar w:top="1134" w:right="1418" w:bottom="1134" w:left="1418" w:header="851" w:footer="552" w:gutter="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7BD" w:rsidRDefault="00F067BD" w:rsidP="0068459A">
      <w:r>
        <w:separator/>
      </w:r>
    </w:p>
  </w:endnote>
  <w:endnote w:type="continuationSeparator" w:id="0">
    <w:p w:rsidR="00F067BD" w:rsidRDefault="00F067BD" w:rsidP="0068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宋体">
    <w:altName w:val="汉仪书宋二KW"/>
    <w:panose1 w:val="02010609030101010101"/>
    <w:charset w:val="86"/>
    <w:family w:val="modern"/>
    <w:pitch w:val="fixed"/>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微软雅黑">
    <w:altName w:val="汉仪旗黑KW 55S"/>
    <w:panose1 w:val="020B0503020204020204"/>
    <w:charset w:val="86"/>
    <w:family w:val="swiss"/>
    <w:pitch w:val="variable"/>
    <w:sig w:usb0="80000287" w:usb1="2ACF3C50" w:usb2="00000016" w:usb3="00000000" w:csb0="0004001F" w:csb1="00000000"/>
  </w:font>
  <w:font w:name="楷体_GB2312">
    <w:altName w:val="Times New Roman"/>
    <w:charset w:val="00"/>
    <w:family w:val="roman"/>
    <w:pitch w:val="default"/>
  </w:font>
  <w:font w:name="Calibri">
    <w:altName w:val="Arial"/>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7BD" w:rsidRDefault="00F067BD" w:rsidP="0068459A">
      <w:r>
        <w:separator/>
      </w:r>
    </w:p>
  </w:footnote>
  <w:footnote w:type="continuationSeparator" w:id="0">
    <w:p w:rsidR="00F067BD" w:rsidRDefault="00F067BD" w:rsidP="006845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94EC3D5"/>
    <w:multiLevelType w:val="multilevel"/>
    <w:tmpl w:val="E94EC3D5"/>
    <w:lvl w:ilvl="0">
      <w:start w:val="1"/>
      <w:numFmt w:val="chineseCountingThousand"/>
      <w:suff w:val="space"/>
      <w:lvlText w:val="%1、"/>
      <w:lvlJc w:val="left"/>
      <w:pPr>
        <w:ind w:left="420" w:hanging="420"/>
      </w:pPr>
      <w:rPr>
        <w:rFonts w:hint="eastAsia"/>
        <w:sz w:val="24"/>
        <w:szCs w:val="24"/>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84A06BD"/>
    <w:multiLevelType w:val="multilevel"/>
    <w:tmpl w:val="184A06BD"/>
    <w:lvl w:ilvl="0">
      <w:start w:val="1"/>
      <w:numFmt w:val="decimal"/>
      <w:lvlText w:val="%1、"/>
      <w:lvlJc w:val="left"/>
      <w:pPr>
        <w:ind w:left="420" w:hanging="420"/>
      </w:pPr>
      <w:rPr>
        <w:rFonts w:hint="eastAsia"/>
        <w:sz w:val="24"/>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0101B1"/>
    <w:multiLevelType w:val="multilevel"/>
    <w:tmpl w:val="190101B1"/>
    <w:lvl w:ilvl="0">
      <w:start w:val="1"/>
      <w:numFmt w:val="decimal"/>
      <w:lvlText w:val="%1."/>
      <w:lvlJc w:val="left"/>
      <w:pPr>
        <w:ind w:left="420" w:hanging="420"/>
      </w:pPr>
      <w:rPr>
        <w:rFonts w:hint="eastAsia"/>
        <w:color w:val="auto"/>
        <w:sz w:val="24"/>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D8D66B8"/>
    <w:multiLevelType w:val="multilevel"/>
    <w:tmpl w:val="4D8D66B8"/>
    <w:lvl w:ilvl="0">
      <w:start w:val="1"/>
      <w:numFmt w:val="decimal"/>
      <w:lvlText w:val="%1、"/>
      <w:lvlJc w:val="left"/>
      <w:pPr>
        <w:ind w:left="420" w:hanging="420"/>
      </w:pPr>
      <w:rPr>
        <w:rFonts w:hint="eastAsia"/>
        <w:sz w:val="24"/>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3646BD7"/>
    <w:multiLevelType w:val="multilevel"/>
    <w:tmpl w:val="53646BD7"/>
    <w:lvl w:ilvl="0">
      <w:start w:val="1"/>
      <w:numFmt w:val="decimal"/>
      <w:lvlText w:val="%1、"/>
      <w:lvlJc w:val="left"/>
      <w:pPr>
        <w:ind w:left="420" w:hanging="420"/>
      </w:pPr>
      <w:rPr>
        <w:rFonts w:hint="eastAsia"/>
        <w:sz w:val="24"/>
        <w:szCs w:val="28"/>
      </w:rPr>
    </w:lvl>
    <w:lvl w:ilvl="1">
      <w:start w:val="1"/>
      <w:numFmt w:val="decimal"/>
      <w:isLgl/>
      <w:lvlText w:val="%1.%2"/>
      <w:lvlJc w:val="left"/>
      <w:pPr>
        <w:ind w:left="1600" w:hanging="720"/>
      </w:pPr>
      <w:rPr>
        <w:rFonts w:hint="default"/>
      </w:rPr>
    </w:lvl>
    <w:lvl w:ilvl="2">
      <w:start w:val="1"/>
      <w:numFmt w:val="decimal"/>
      <w:isLgl/>
      <w:lvlText w:val="%1.%2.%3"/>
      <w:lvlJc w:val="left"/>
      <w:pPr>
        <w:ind w:left="24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600" w:hanging="1080"/>
      </w:pPr>
      <w:rPr>
        <w:rFonts w:hint="default"/>
      </w:rPr>
    </w:lvl>
    <w:lvl w:ilvl="5">
      <w:start w:val="1"/>
      <w:numFmt w:val="decimal"/>
      <w:isLgl/>
      <w:lvlText w:val="%1.%2.%3.%4.%5.%6"/>
      <w:lvlJc w:val="left"/>
      <w:pPr>
        <w:ind w:left="5840" w:hanging="1440"/>
      </w:pPr>
      <w:rPr>
        <w:rFonts w:hint="default"/>
      </w:rPr>
    </w:lvl>
    <w:lvl w:ilvl="6">
      <w:start w:val="1"/>
      <w:numFmt w:val="decimal"/>
      <w:isLgl/>
      <w:lvlText w:val="%1.%2.%3.%4.%5.%6.%7"/>
      <w:lvlJc w:val="left"/>
      <w:pPr>
        <w:ind w:left="6720" w:hanging="1440"/>
      </w:pPr>
      <w:rPr>
        <w:rFonts w:hint="default"/>
      </w:rPr>
    </w:lvl>
    <w:lvl w:ilvl="7">
      <w:start w:val="1"/>
      <w:numFmt w:val="decimal"/>
      <w:isLgl/>
      <w:lvlText w:val="%1.%2.%3.%4.%5.%6.%7.%8"/>
      <w:lvlJc w:val="left"/>
      <w:pPr>
        <w:ind w:left="7960" w:hanging="1800"/>
      </w:pPr>
      <w:rPr>
        <w:rFonts w:hint="default"/>
      </w:rPr>
    </w:lvl>
    <w:lvl w:ilvl="8">
      <w:start w:val="1"/>
      <w:numFmt w:val="decimal"/>
      <w:isLgl/>
      <w:lvlText w:val="%1.%2.%3.%4.%5.%6.%7.%8.%9"/>
      <w:lvlJc w:val="left"/>
      <w:pPr>
        <w:ind w:left="9200" w:hanging="2160"/>
      </w:pPr>
      <w:rPr>
        <w:rFonts w:hint="default"/>
      </w:rPr>
    </w:lvl>
  </w:abstractNum>
  <w:abstractNum w:abstractNumId="5" w15:restartNumberingAfterBreak="0">
    <w:nsid w:val="6BB310AA"/>
    <w:multiLevelType w:val="multilevel"/>
    <w:tmpl w:val="6BB310AA"/>
    <w:lvl w:ilvl="0">
      <w:start w:val="1"/>
      <w:numFmt w:val="decimal"/>
      <w:lvlText w:val="%1、"/>
      <w:lvlJc w:val="left"/>
      <w:pPr>
        <w:ind w:left="420" w:hanging="420"/>
      </w:pPr>
      <w:rPr>
        <w:rFonts w:hint="eastAsia"/>
        <w:sz w:val="24"/>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322F67"/>
    <w:multiLevelType w:val="singleLevel"/>
    <w:tmpl w:val="7A322F67"/>
    <w:lvl w:ilvl="0">
      <w:start w:val="17"/>
      <w:numFmt w:val="decimal"/>
      <w:suff w:val="nothing"/>
      <w:lvlText w:val="%1、"/>
      <w:lvlJc w:val="left"/>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4MDIxMjliNDE1ZmQwMzMzMjkyOWE5ODYxNzAyZjUifQ=="/>
  </w:docVars>
  <w:rsids>
    <w:rsidRoot w:val="004A428D"/>
    <w:rsid w:val="9FFF5B8E"/>
    <w:rsid w:val="BC5FFC0D"/>
    <w:rsid w:val="BDB7AD8B"/>
    <w:rsid w:val="BF6F2F87"/>
    <w:rsid w:val="BFBEA52C"/>
    <w:rsid w:val="DBFF9070"/>
    <w:rsid w:val="EAFE19A9"/>
    <w:rsid w:val="F3F2F324"/>
    <w:rsid w:val="F97F62EA"/>
    <w:rsid w:val="F9FB42FF"/>
    <w:rsid w:val="FB7B447D"/>
    <w:rsid w:val="FFFB36C9"/>
    <w:rsid w:val="00001701"/>
    <w:rsid w:val="00007DF1"/>
    <w:rsid w:val="0001066C"/>
    <w:rsid w:val="00020A67"/>
    <w:rsid w:val="000262CB"/>
    <w:rsid w:val="000374FD"/>
    <w:rsid w:val="0004342F"/>
    <w:rsid w:val="000539E5"/>
    <w:rsid w:val="00056658"/>
    <w:rsid w:val="00061D2D"/>
    <w:rsid w:val="0006694C"/>
    <w:rsid w:val="000714D2"/>
    <w:rsid w:val="00074F12"/>
    <w:rsid w:val="0008752E"/>
    <w:rsid w:val="00091E2C"/>
    <w:rsid w:val="000A1391"/>
    <w:rsid w:val="000A40C5"/>
    <w:rsid w:val="000A6A0D"/>
    <w:rsid w:val="000B3C1D"/>
    <w:rsid w:val="000B59F7"/>
    <w:rsid w:val="000E1EE8"/>
    <w:rsid w:val="000E3823"/>
    <w:rsid w:val="000F7BFA"/>
    <w:rsid w:val="000F7C33"/>
    <w:rsid w:val="0011028C"/>
    <w:rsid w:val="00113ED5"/>
    <w:rsid w:val="0011545B"/>
    <w:rsid w:val="00120529"/>
    <w:rsid w:val="0012381E"/>
    <w:rsid w:val="00125789"/>
    <w:rsid w:val="00132272"/>
    <w:rsid w:val="00164EDC"/>
    <w:rsid w:val="00187E0E"/>
    <w:rsid w:val="00192165"/>
    <w:rsid w:val="00193A58"/>
    <w:rsid w:val="001953EE"/>
    <w:rsid w:val="00195D1B"/>
    <w:rsid w:val="00197A9C"/>
    <w:rsid w:val="001A7223"/>
    <w:rsid w:val="001B0382"/>
    <w:rsid w:val="001B0A5E"/>
    <w:rsid w:val="001B2115"/>
    <w:rsid w:val="001B42EB"/>
    <w:rsid w:val="001C2313"/>
    <w:rsid w:val="001D6215"/>
    <w:rsid w:val="001E5537"/>
    <w:rsid w:val="001F039C"/>
    <w:rsid w:val="00203F06"/>
    <w:rsid w:val="002109F3"/>
    <w:rsid w:val="00212066"/>
    <w:rsid w:val="0021326E"/>
    <w:rsid w:val="0021496F"/>
    <w:rsid w:val="0021742F"/>
    <w:rsid w:val="00222732"/>
    <w:rsid w:val="00226DFC"/>
    <w:rsid w:val="0024040E"/>
    <w:rsid w:val="00240DC9"/>
    <w:rsid w:val="0024204F"/>
    <w:rsid w:val="00246189"/>
    <w:rsid w:val="002462C5"/>
    <w:rsid w:val="002522D6"/>
    <w:rsid w:val="0025565B"/>
    <w:rsid w:val="00256233"/>
    <w:rsid w:val="00256F15"/>
    <w:rsid w:val="0027673B"/>
    <w:rsid w:val="00290369"/>
    <w:rsid w:val="002903E7"/>
    <w:rsid w:val="00292A81"/>
    <w:rsid w:val="002A5ED9"/>
    <w:rsid w:val="002A74C0"/>
    <w:rsid w:val="002B084B"/>
    <w:rsid w:val="002B2B9F"/>
    <w:rsid w:val="002B4F1B"/>
    <w:rsid w:val="002C06CB"/>
    <w:rsid w:val="002C181D"/>
    <w:rsid w:val="002C2FAF"/>
    <w:rsid w:val="002C6CBE"/>
    <w:rsid w:val="002D72D9"/>
    <w:rsid w:val="002E5E80"/>
    <w:rsid w:val="002F05CB"/>
    <w:rsid w:val="002F24C7"/>
    <w:rsid w:val="002F376A"/>
    <w:rsid w:val="00300D33"/>
    <w:rsid w:val="0030192A"/>
    <w:rsid w:val="00307038"/>
    <w:rsid w:val="0031314E"/>
    <w:rsid w:val="00316AF8"/>
    <w:rsid w:val="00337C49"/>
    <w:rsid w:val="00340B52"/>
    <w:rsid w:val="0035266F"/>
    <w:rsid w:val="003529C5"/>
    <w:rsid w:val="00355ADD"/>
    <w:rsid w:val="00356C0C"/>
    <w:rsid w:val="00366C68"/>
    <w:rsid w:val="00373C31"/>
    <w:rsid w:val="00386A6D"/>
    <w:rsid w:val="003910A0"/>
    <w:rsid w:val="003936A0"/>
    <w:rsid w:val="003945E3"/>
    <w:rsid w:val="00397D71"/>
    <w:rsid w:val="003B2909"/>
    <w:rsid w:val="003C2D73"/>
    <w:rsid w:val="003C5124"/>
    <w:rsid w:val="003D7757"/>
    <w:rsid w:val="003E3E20"/>
    <w:rsid w:val="003E404C"/>
    <w:rsid w:val="003E4ED9"/>
    <w:rsid w:val="003E7D4A"/>
    <w:rsid w:val="003F2AF6"/>
    <w:rsid w:val="003F3126"/>
    <w:rsid w:val="003F6211"/>
    <w:rsid w:val="00400354"/>
    <w:rsid w:val="00410616"/>
    <w:rsid w:val="00415403"/>
    <w:rsid w:val="004211F6"/>
    <w:rsid w:val="00421CFD"/>
    <w:rsid w:val="004227A5"/>
    <w:rsid w:val="00424546"/>
    <w:rsid w:val="00442751"/>
    <w:rsid w:val="0044372D"/>
    <w:rsid w:val="00453EFE"/>
    <w:rsid w:val="00463A02"/>
    <w:rsid w:val="0046770F"/>
    <w:rsid w:val="00470F4D"/>
    <w:rsid w:val="0047796E"/>
    <w:rsid w:val="004A037D"/>
    <w:rsid w:val="004A0CA2"/>
    <w:rsid w:val="004A1E73"/>
    <w:rsid w:val="004A428D"/>
    <w:rsid w:val="004A56CD"/>
    <w:rsid w:val="004A6C35"/>
    <w:rsid w:val="004B4812"/>
    <w:rsid w:val="004B4BD0"/>
    <w:rsid w:val="004C643C"/>
    <w:rsid w:val="004D6DE1"/>
    <w:rsid w:val="004F3F76"/>
    <w:rsid w:val="004F6854"/>
    <w:rsid w:val="004F6855"/>
    <w:rsid w:val="004F6FBB"/>
    <w:rsid w:val="00502A3E"/>
    <w:rsid w:val="005146B4"/>
    <w:rsid w:val="00516815"/>
    <w:rsid w:val="005221B4"/>
    <w:rsid w:val="00522274"/>
    <w:rsid w:val="005330CE"/>
    <w:rsid w:val="00541CBB"/>
    <w:rsid w:val="00547C66"/>
    <w:rsid w:val="005743CC"/>
    <w:rsid w:val="00581629"/>
    <w:rsid w:val="00583292"/>
    <w:rsid w:val="005A1D1F"/>
    <w:rsid w:val="005A5765"/>
    <w:rsid w:val="005A5ABF"/>
    <w:rsid w:val="005B4BA1"/>
    <w:rsid w:val="005C74F5"/>
    <w:rsid w:val="005E301D"/>
    <w:rsid w:val="005E4A94"/>
    <w:rsid w:val="005E6DA8"/>
    <w:rsid w:val="005F7EC1"/>
    <w:rsid w:val="00600A97"/>
    <w:rsid w:val="006141EF"/>
    <w:rsid w:val="00617607"/>
    <w:rsid w:val="00630027"/>
    <w:rsid w:val="0063594D"/>
    <w:rsid w:val="00637F60"/>
    <w:rsid w:val="00640D1D"/>
    <w:rsid w:val="006436F5"/>
    <w:rsid w:val="00643C79"/>
    <w:rsid w:val="00644B58"/>
    <w:rsid w:val="00653349"/>
    <w:rsid w:val="006614A7"/>
    <w:rsid w:val="00665FDB"/>
    <w:rsid w:val="00676817"/>
    <w:rsid w:val="006814A2"/>
    <w:rsid w:val="0068370B"/>
    <w:rsid w:val="0068459A"/>
    <w:rsid w:val="006927AF"/>
    <w:rsid w:val="00695143"/>
    <w:rsid w:val="006A1D64"/>
    <w:rsid w:val="006A2074"/>
    <w:rsid w:val="006B2ADE"/>
    <w:rsid w:val="006B39BF"/>
    <w:rsid w:val="006B51EF"/>
    <w:rsid w:val="006C72B4"/>
    <w:rsid w:val="006D1FFD"/>
    <w:rsid w:val="006D5F65"/>
    <w:rsid w:val="006E161E"/>
    <w:rsid w:val="006E6241"/>
    <w:rsid w:val="007008EB"/>
    <w:rsid w:val="0071667E"/>
    <w:rsid w:val="0073120D"/>
    <w:rsid w:val="00752F80"/>
    <w:rsid w:val="00754E55"/>
    <w:rsid w:val="00756E5E"/>
    <w:rsid w:val="0076394E"/>
    <w:rsid w:val="007665E5"/>
    <w:rsid w:val="00766D1F"/>
    <w:rsid w:val="00767662"/>
    <w:rsid w:val="0077422F"/>
    <w:rsid w:val="007915D5"/>
    <w:rsid w:val="00792569"/>
    <w:rsid w:val="00796C63"/>
    <w:rsid w:val="007A36C9"/>
    <w:rsid w:val="007C1DD1"/>
    <w:rsid w:val="007D117F"/>
    <w:rsid w:val="007D3F3F"/>
    <w:rsid w:val="007D6241"/>
    <w:rsid w:val="007E02EC"/>
    <w:rsid w:val="007E2B61"/>
    <w:rsid w:val="007F3F8D"/>
    <w:rsid w:val="00800377"/>
    <w:rsid w:val="008010FF"/>
    <w:rsid w:val="00801D33"/>
    <w:rsid w:val="00802BC9"/>
    <w:rsid w:val="00803DF3"/>
    <w:rsid w:val="00804417"/>
    <w:rsid w:val="00804BC8"/>
    <w:rsid w:val="00812CD3"/>
    <w:rsid w:val="0082782A"/>
    <w:rsid w:val="00831F80"/>
    <w:rsid w:val="00834C90"/>
    <w:rsid w:val="00837490"/>
    <w:rsid w:val="008540B3"/>
    <w:rsid w:val="00876461"/>
    <w:rsid w:val="00886897"/>
    <w:rsid w:val="0089162A"/>
    <w:rsid w:val="00896C76"/>
    <w:rsid w:val="00896C77"/>
    <w:rsid w:val="008A2F23"/>
    <w:rsid w:val="008A3745"/>
    <w:rsid w:val="008A622A"/>
    <w:rsid w:val="008C07CD"/>
    <w:rsid w:val="008C0FFC"/>
    <w:rsid w:val="008C1397"/>
    <w:rsid w:val="008C6375"/>
    <w:rsid w:val="008C6A8D"/>
    <w:rsid w:val="008D5223"/>
    <w:rsid w:val="008E1B2D"/>
    <w:rsid w:val="008F3F53"/>
    <w:rsid w:val="00910FB5"/>
    <w:rsid w:val="00912956"/>
    <w:rsid w:val="0092219C"/>
    <w:rsid w:val="00942DF1"/>
    <w:rsid w:val="0094630A"/>
    <w:rsid w:val="00946F21"/>
    <w:rsid w:val="009753E7"/>
    <w:rsid w:val="0098109E"/>
    <w:rsid w:val="00987BCB"/>
    <w:rsid w:val="00991ADF"/>
    <w:rsid w:val="009925E2"/>
    <w:rsid w:val="00995B5D"/>
    <w:rsid w:val="009A1021"/>
    <w:rsid w:val="009A2AB9"/>
    <w:rsid w:val="009A57C9"/>
    <w:rsid w:val="009B43CF"/>
    <w:rsid w:val="009B5364"/>
    <w:rsid w:val="009B6E97"/>
    <w:rsid w:val="009C0500"/>
    <w:rsid w:val="009D42A3"/>
    <w:rsid w:val="009E007A"/>
    <w:rsid w:val="009F29FF"/>
    <w:rsid w:val="009F6852"/>
    <w:rsid w:val="009F7B68"/>
    <w:rsid w:val="00A0657D"/>
    <w:rsid w:val="00A14B91"/>
    <w:rsid w:val="00A14D88"/>
    <w:rsid w:val="00A4190D"/>
    <w:rsid w:val="00A55E03"/>
    <w:rsid w:val="00A5672A"/>
    <w:rsid w:val="00A72EDB"/>
    <w:rsid w:val="00A74B63"/>
    <w:rsid w:val="00A8692D"/>
    <w:rsid w:val="00A93BF4"/>
    <w:rsid w:val="00A94F95"/>
    <w:rsid w:val="00AA01D6"/>
    <w:rsid w:val="00AC00CB"/>
    <w:rsid w:val="00AD0ACF"/>
    <w:rsid w:val="00AF406D"/>
    <w:rsid w:val="00B06C09"/>
    <w:rsid w:val="00B10FAE"/>
    <w:rsid w:val="00B21B17"/>
    <w:rsid w:val="00B270B7"/>
    <w:rsid w:val="00B31B3D"/>
    <w:rsid w:val="00B37F89"/>
    <w:rsid w:val="00B47318"/>
    <w:rsid w:val="00B552C0"/>
    <w:rsid w:val="00B60A7D"/>
    <w:rsid w:val="00B66C9B"/>
    <w:rsid w:val="00B84F80"/>
    <w:rsid w:val="00BA1641"/>
    <w:rsid w:val="00BA7CE6"/>
    <w:rsid w:val="00BB40A8"/>
    <w:rsid w:val="00BB4EE1"/>
    <w:rsid w:val="00BE372B"/>
    <w:rsid w:val="00BF01D8"/>
    <w:rsid w:val="00BF0516"/>
    <w:rsid w:val="00BF49A4"/>
    <w:rsid w:val="00C03BDF"/>
    <w:rsid w:val="00C202EC"/>
    <w:rsid w:val="00C249B9"/>
    <w:rsid w:val="00C24E25"/>
    <w:rsid w:val="00C251D1"/>
    <w:rsid w:val="00C262A7"/>
    <w:rsid w:val="00C34120"/>
    <w:rsid w:val="00C40597"/>
    <w:rsid w:val="00C40C03"/>
    <w:rsid w:val="00C41AE0"/>
    <w:rsid w:val="00C42E5A"/>
    <w:rsid w:val="00C51D7C"/>
    <w:rsid w:val="00C7251D"/>
    <w:rsid w:val="00C72A49"/>
    <w:rsid w:val="00C7327E"/>
    <w:rsid w:val="00C76539"/>
    <w:rsid w:val="00C77651"/>
    <w:rsid w:val="00C81E0E"/>
    <w:rsid w:val="00C902D5"/>
    <w:rsid w:val="00CB6EB3"/>
    <w:rsid w:val="00CC0359"/>
    <w:rsid w:val="00CC0F3F"/>
    <w:rsid w:val="00CD1EBE"/>
    <w:rsid w:val="00CD2028"/>
    <w:rsid w:val="00CD402E"/>
    <w:rsid w:val="00CD525A"/>
    <w:rsid w:val="00CE2A0E"/>
    <w:rsid w:val="00CE323F"/>
    <w:rsid w:val="00CE4F99"/>
    <w:rsid w:val="00CF6950"/>
    <w:rsid w:val="00D0273E"/>
    <w:rsid w:val="00D04476"/>
    <w:rsid w:val="00D071A8"/>
    <w:rsid w:val="00D2034D"/>
    <w:rsid w:val="00D24305"/>
    <w:rsid w:val="00D32DAF"/>
    <w:rsid w:val="00D346FE"/>
    <w:rsid w:val="00D464C2"/>
    <w:rsid w:val="00D5293E"/>
    <w:rsid w:val="00D55DCB"/>
    <w:rsid w:val="00D616CD"/>
    <w:rsid w:val="00D73541"/>
    <w:rsid w:val="00D81F4D"/>
    <w:rsid w:val="00D911AD"/>
    <w:rsid w:val="00D93912"/>
    <w:rsid w:val="00D93F17"/>
    <w:rsid w:val="00DA6EEC"/>
    <w:rsid w:val="00DD1181"/>
    <w:rsid w:val="00DD3595"/>
    <w:rsid w:val="00DD6B89"/>
    <w:rsid w:val="00DE03A5"/>
    <w:rsid w:val="00DE0F00"/>
    <w:rsid w:val="00DE6AB6"/>
    <w:rsid w:val="00DF4734"/>
    <w:rsid w:val="00DF7080"/>
    <w:rsid w:val="00DF7A01"/>
    <w:rsid w:val="00E1528C"/>
    <w:rsid w:val="00E21563"/>
    <w:rsid w:val="00E21A27"/>
    <w:rsid w:val="00E2216B"/>
    <w:rsid w:val="00E23286"/>
    <w:rsid w:val="00E24782"/>
    <w:rsid w:val="00E3062A"/>
    <w:rsid w:val="00E32EC8"/>
    <w:rsid w:val="00E40622"/>
    <w:rsid w:val="00E44A80"/>
    <w:rsid w:val="00E44C68"/>
    <w:rsid w:val="00E51033"/>
    <w:rsid w:val="00E53989"/>
    <w:rsid w:val="00E61A5A"/>
    <w:rsid w:val="00E75625"/>
    <w:rsid w:val="00E7667B"/>
    <w:rsid w:val="00E769D8"/>
    <w:rsid w:val="00E85A03"/>
    <w:rsid w:val="00EB5BB9"/>
    <w:rsid w:val="00EC0136"/>
    <w:rsid w:val="00EC109E"/>
    <w:rsid w:val="00EC7F7B"/>
    <w:rsid w:val="00ED1C75"/>
    <w:rsid w:val="00F01134"/>
    <w:rsid w:val="00F05246"/>
    <w:rsid w:val="00F0547D"/>
    <w:rsid w:val="00F067BD"/>
    <w:rsid w:val="00F1358B"/>
    <w:rsid w:val="00F14158"/>
    <w:rsid w:val="00F45B61"/>
    <w:rsid w:val="00F47517"/>
    <w:rsid w:val="00F53243"/>
    <w:rsid w:val="00F55E11"/>
    <w:rsid w:val="00F65955"/>
    <w:rsid w:val="00F724D1"/>
    <w:rsid w:val="00F839E2"/>
    <w:rsid w:val="00FA125E"/>
    <w:rsid w:val="00FA44A9"/>
    <w:rsid w:val="00FA4E15"/>
    <w:rsid w:val="00FB0F2F"/>
    <w:rsid w:val="00FC72E6"/>
    <w:rsid w:val="00FD09A0"/>
    <w:rsid w:val="00FD0BD4"/>
    <w:rsid w:val="00FD5A16"/>
    <w:rsid w:val="00FD74D7"/>
    <w:rsid w:val="00FE2DEF"/>
    <w:rsid w:val="00FF080F"/>
    <w:rsid w:val="00FF1142"/>
    <w:rsid w:val="00FF5AD8"/>
    <w:rsid w:val="017054AC"/>
    <w:rsid w:val="019E0836"/>
    <w:rsid w:val="02D776E4"/>
    <w:rsid w:val="0303652B"/>
    <w:rsid w:val="03B06E52"/>
    <w:rsid w:val="044A22BF"/>
    <w:rsid w:val="047807D3"/>
    <w:rsid w:val="0545094B"/>
    <w:rsid w:val="06020473"/>
    <w:rsid w:val="07475319"/>
    <w:rsid w:val="077B76F1"/>
    <w:rsid w:val="08222DBC"/>
    <w:rsid w:val="096150D6"/>
    <w:rsid w:val="099B28F9"/>
    <w:rsid w:val="0A127545"/>
    <w:rsid w:val="0A1E7992"/>
    <w:rsid w:val="0BFD6C8F"/>
    <w:rsid w:val="0DF36DB2"/>
    <w:rsid w:val="0EB04651"/>
    <w:rsid w:val="0EB3790F"/>
    <w:rsid w:val="0EC72659"/>
    <w:rsid w:val="0F5A0AAB"/>
    <w:rsid w:val="10AA2FE1"/>
    <w:rsid w:val="11411714"/>
    <w:rsid w:val="115537E4"/>
    <w:rsid w:val="116626B1"/>
    <w:rsid w:val="11811673"/>
    <w:rsid w:val="12E4557C"/>
    <w:rsid w:val="132F0D16"/>
    <w:rsid w:val="138A6728"/>
    <w:rsid w:val="13CA1E46"/>
    <w:rsid w:val="149F1261"/>
    <w:rsid w:val="14B06A38"/>
    <w:rsid w:val="15226C9F"/>
    <w:rsid w:val="15B42E32"/>
    <w:rsid w:val="16733753"/>
    <w:rsid w:val="16F0693A"/>
    <w:rsid w:val="172D2675"/>
    <w:rsid w:val="17BC71BA"/>
    <w:rsid w:val="18AE2E3E"/>
    <w:rsid w:val="18DB0C2A"/>
    <w:rsid w:val="195A0FB7"/>
    <w:rsid w:val="1A1103D1"/>
    <w:rsid w:val="1A6D39F4"/>
    <w:rsid w:val="1A890457"/>
    <w:rsid w:val="1AC64ED2"/>
    <w:rsid w:val="1BB4138E"/>
    <w:rsid w:val="1C783F8F"/>
    <w:rsid w:val="1E693B48"/>
    <w:rsid w:val="1EB350EF"/>
    <w:rsid w:val="1F9A0D6E"/>
    <w:rsid w:val="1FD1214B"/>
    <w:rsid w:val="1FD564B8"/>
    <w:rsid w:val="2198008E"/>
    <w:rsid w:val="22110B44"/>
    <w:rsid w:val="229F583E"/>
    <w:rsid w:val="22C228BB"/>
    <w:rsid w:val="24741D97"/>
    <w:rsid w:val="26290922"/>
    <w:rsid w:val="2651401E"/>
    <w:rsid w:val="26756685"/>
    <w:rsid w:val="2718146D"/>
    <w:rsid w:val="2762602B"/>
    <w:rsid w:val="27AE7672"/>
    <w:rsid w:val="28932CAD"/>
    <w:rsid w:val="2A5F5AAC"/>
    <w:rsid w:val="2B295DA7"/>
    <w:rsid w:val="2BC31323"/>
    <w:rsid w:val="2C5630AA"/>
    <w:rsid w:val="2C8521F7"/>
    <w:rsid w:val="2CB16E26"/>
    <w:rsid w:val="2D3BAA7A"/>
    <w:rsid w:val="2DC460A1"/>
    <w:rsid w:val="2DCC62BC"/>
    <w:rsid w:val="2F740BA4"/>
    <w:rsid w:val="2F9F15FB"/>
    <w:rsid w:val="2FE91444"/>
    <w:rsid w:val="30034D53"/>
    <w:rsid w:val="30251886"/>
    <w:rsid w:val="319A6E94"/>
    <w:rsid w:val="32D129C2"/>
    <w:rsid w:val="3354492D"/>
    <w:rsid w:val="33846D07"/>
    <w:rsid w:val="34253BB3"/>
    <w:rsid w:val="3494114A"/>
    <w:rsid w:val="34B46E56"/>
    <w:rsid w:val="364163A5"/>
    <w:rsid w:val="385961C1"/>
    <w:rsid w:val="386C112C"/>
    <w:rsid w:val="39394936"/>
    <w:rsid w:val="39481853"/>
    <w:rsid w:val="3A0E5174"/>
    <w:rsid w:val="3AB64005"/>
    <w:rsid w:val="3AF854E5"/>
    <w:rsid w:val="3BAB19E9"/>
    <w:rsid w:val="3BE51C70"/>
    <w:rsid w:val="3C697C58"/>
    <w:rsid w:val="3D50742F"/>
    <w:rsid w:val="3EC133F6"/>
    <w:rsid w:val="3F40296C"/>
    <w:rsid w:val="3F5417B3"/>
    <w:rsid w:val="3FE123E3"/>
    <w:rsid w:val="4100316C"/>
    <w:rsid w:val="41030F73"/>
    <w:rsid w:val="41630A6C"/>
    <w:rsid w:val="423011FD"/>
    <w:rsid w:val="429A0A7F"/>
    <w:rsid w:val="4308212B"/>
    <w:rsid w:val="44573984"/>
    <w:rsid w:val="445A5B16"/>
    <w:rsid w:val="44657B53"/>
    <w:rsid w:val="44B72E1F"/>
    <w:rsid w:val="44CD413D"/>
    <w:rsid w:val="44DE6B4F"/>
    <w:rsid w:val="44FA5234"/>
    <w:rsid w:val="451418DE"/>
    <w:rsid w:val="45713AF8"/>
    <w:rsid w:val="4607546C"/>
    <w:rsid w:val="461B309C"/>
    <w:rsid w:val="465C4A19"/>
    <w:rsid w:val="49862E9B"/>
    <w:rsid w:val="4B8B6FC5"/>
    <w:rsid w:val="4C2115AF"/>
    <w:rsid w:val="4E302C8D"/>
    <w:rsid w:val="4E462123"/>
    <w:rsid w:val="4E5170A6"/>
    <w:rsid w:val="4ED54888"/>
    <w:rsid w:val="4EF33978"/>
    <w:rsid w:val="4EF71660"/>
    <w:rsid w:val="4F5911A8"/>
    <w:rsid w:val="4FED51EB"/>
    <w:rsid w:val="518D292A"/>
    <w:rsid w:val="520016AD"/>
    <w:rsid w:val="524F30B4"/>
    <w:rsid w:val="53EE0592"/>
    <w:rsid w:val="54263032"/>
    <w:rsid w:val="55AB13DD"/>
    <w:rsid w:val="55FC6BA5"/>
    <w:rsid w:val="55FD2008"/>
    <w:rsid w:val="56D74AF9"/>
    <w:rsid w:val="579535D2"/>
    <w:rsid w:val="57B6CB08"/>
    <w:rsid w:val="57E13D10"/>
    <w:rsid w:val="57EE3CB2"/>
    <w:rsid w:val="57FE6CC2"/>
    <w:rsid w:val="588267D0"/>
    <w:rsid w:val="58C06C6B"/>
    <w:rsid w:val="58CE353F"/>
    <w:rsid w:val="5B3861AB"/>
    <w:rsid w:val="5BF908BA"/>
    <w:rsid w:val="5C844A18"/>
    <w:rsid w:val="5CC50219"/>
    <w:rsid w:val="5CFB530C"/>
    <w:rsid w:val="5D8D786A"/>
    <w:rsid w:val="5DB3498F"/>
    <w:rsid w:val="5E2A1B32"/>
    <w:rsid w:val="5E7C0EF2"/>
    <w:rsid w:val="5E81757D"/>
    <w:rsid w:val="5F073AB0"/>
    <w:rsid w:val="5F137D3B"/>
    <w:rsid w:val="5F770F6B"/>
    <w:rsid w:val="633F5977"/>
    <w:rsid w:val="635011F3"/>
    <w:rsid w:val="636A6A5B"/>
    <w:rsid w:val="64157E1C"/>
    <w:rsid w:val="645F5F93"/>
    <w:rsid w:val="65593090"/>
    <w:rsid w:val="655E3B53"/>
    <w:rsid w:val="657F026D"/>
    <w:rsid w:val="65AC7511"/>
    <w:rsid w:val="666109A1"/>
    <w:rsid w:val="66A9223E"/>
    <w:rsid w:val="66B65263"/>
    <w:rsid w:val="67304440"/>
    <w:rsid w:val="673A0A07"/>
    <w:rsid w:val="675C3E86"/>
    <w:rsid w:val="67687ADB"/>
    <w:rsid w:val="68DE6CB2"/>
    <w:rsid w:val="691B2262"/>
    <w:rsid w:val="69D02C4D"/>
    <w:rsid w:val="6AAB6E54"/>
    <w:rsid w:val="6BC12F73"/>
    <w:rsid w:val="6C124F84"/>
    <w:rsid w:val="6C51451F"/>
    <w:rsid w:val="6C903F4D"/>
    <w:rsid w:val="6C911201"/>
    <w:rsid w:val="6C9E0B4D"/>
    <w:rsid w:val="6CDB5687"/>
    <w:rsid w:val="6DD13BE3"/>
    <w:rsid w:val="6E596775"/>
    <w:rsid w:val="6E9B25D5"/>
    <w:rsid w:val="6EA42961"/>
    <w:rsid w:val="6F2D616C"/>
    <w:rsid w:val="6F933511"/>
    <w:rsid w:val="705E429E"/>
    <w:rsid w:val="70E56297"/>
    <w:rsid w:val="721302EC"/>
    <w:rsid w:val="729A0A9B"/>
    <w:rsid w:val="73052F9D"/>
    <w:rsid w:val="73AC5604"/>
    <w:rsid w:val="746C18C3"/>
    <w:rsid w:val="748222A1"/>
    <w:rsid w:val="75C10E0A"/>
    <w:rsid w:val="75FB563A"/>
    <w:rsid w:val="7616326A"/>
    <w:rsid w:val="76231DC7"/>
    <w:rsid w:val="770D34B4"/>
    <w:rsid w:val="77500EF7"/>
    <w:rsid w:val="777F197A"/>
    <w:rsid w:val="77C52338"/>
    <w:rsid w:val="785F2622"/>
    <w:rsid w:val="789C2294"/>
    <w:rsid w:val="78D91E6C"/>
    <w:rsid w:val="78EA789D"/>
    <w:rsid w:val="79847969"/>
    <w:rsid w:val="79EA66F9"/>
    <w:rsid w:val="7ABF5FAF"/>
    <w:rsid w:val="7E4C6917"/>
    <w:rsid w:val="7E761F62"/>
    <w:rsid w:val="7EFE590D"/>
    <w:rsid w:val="7F025D6E"/>
    <w:rsid w:val="7FF311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F87E193-9821-4AE0-BBDB-376C75A7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Arial" w:eastAsia="新宋体" w:hAnsi="Arial"/>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Plain Text"/>
    <w:basedOn w:val="a"/>
    <w:link w:val="a6"/>
    <w:qFormat/>
    <w:pPr>
      <w:spacing w:line="360" w:lineRule="auto"/>
      <w:ind w:firstLineChars="200" w:firstLine="480"/>
    </w:pPr>
    <w:rPr>
      <w:rFonts w:ascii="微软雅黑" w:eastAsia="微软雅黑" w:hAnsi="微软雅黑"/>
      <w:b/>
      <w:color w:val="000000" w:themeColor="text1"/>
      <w:kern w:val="2"/>
      <w:sz w:val="24"/>
    </w:r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qFormat/>
    <w:pPr>
      <w:tabs>
        <w:tab w:val="center" w:pos="4153"/>
        <w:tab w:val="right" w:pos="8306"/>
      </w:tabs>
      <w:snapToGrid w:val="0"/>
      <w:spacing w:line="400" w:lineRule="atLeast"/>
      <w:jc w:val="left"/>
    </w:pPr>
    <w:rPr>
      <w:rFonts w:ascii="楷体_GB2312" w:eastAsia="楷体_GB2312"/>
      <w:sz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unhideWhenUsed/>
    <w:pPr>
      <w:spacing w:beforeAutospacing="1" w:afterAutospacing="1"/>
      <w:jc w:val="left"/>
    </w:pPr>
    <w:rPr>
      <w:sz w:val="24"/>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Hyperlink"/>
    <w:basedOn w:val="a0"/>
    <w:uiPriority w:val="99"/>
    <w:unhideWhenUsed/>
    <w:qFormat/>
    <w:rPr>
      <w:color w:val="0000FF"/>
      <w:u w:val="single"/>
    </w:rPr>
  </w:style>
  <w:style w:type="character" w:customStyle="1" w:styleId="ac">
    <w:name w:val="页脚 字符"/>
    <w:basedOn w:val="a0"/>
    <w:link w:val="ab"/>
    <w:uiPriority w:val="99"/>
    <w:qFormat/>
    <w:rPr>
      <w:rFonts w:ascii="楷体_GB2312" w:eastAsia="楷体_GB2312" w:hAnsi="Arial" w:cs="Times New Roman"/>
      <w:kern w:val="0"/>
      <w:sz w:val="18"/>
      <w:szCs w:val="20"/>
    </w:rPr>
  </w:style>
  <w:style w:type="character" w:customStyle="1" w:styleId="ae">
    <w:name w:val="页眉 字符"/>
    <w:basedOn w:val="a0"/>
    <w:link w:val="ad"/>
    <w:uiPriority w:val="99"/>
    <w:qFormat/>
    <w:rPr>
      <w:rFonts w:ascii="Arial" w:eastAsia="新宋体" w:hAnsi="Arial" w:cs="Times New Roman"/>
      <w:kern w:val="0"/>
      <w:sz w:val="18"/>
      <w:szCs w:val="18"/>
    </w:rPr>
  </w:style>
  <w:style w:type="character" w:customStyle="1" w:styleId="a8">
    <w:name w:val="日期 字符"/>
    <w:basedOn w:val="a0"/>
    <w:link w:val="a7"/>
    <w:uiPriority w:val="99"/>
    <w:semiHidden/>
    <w:qFormat/>
    <w:rPr>
      <w:rFonts w:ascii="Arial" w:eastAsia="新宋体" w:hAnsi="Arial" w:cs="Times New Roman"/>
      <w:kern w:val="0"/>
      <w:sz w:val="20"/>
      <w:szCs w:val="20"/>
    </w:rPr>
  </w:style>
  <w:style w:type="character" w:customStyle="1" w:styleId="20">
    <w:name w:val="标题 2 字符"/>
    <w:basedOn w:val="a0"/>
    <w:link w:val="2"/>
    <w:uiPriority w:val="9"/>
    <w:qFormat/>
    <w:rPr>
      <w:rFonts w:asciiTheme="majorHAnsi" w:eastAsiaTheme="majorEastAsia" w:hAnsiTheme="majorHAnsi" w:cstheme="majorBidi"/>
      <w:b/>
      <w:bCs/>
      <w:kern w:val="0"/>
      <w:sz w:val="32"/>
      <w:szCs w:val="32"/>
    </w:rPr>
  </w:style>
  <w:style w:type="character" w:customStyle="1" w:styleId="10">
    <w:name w:val="标题 1 字符"/>
    <w:basedOn w:val="a0"/>
    <w:link w:val="1"/>
    <w:uiPriority w:val="9"/>
    <w:qFormat/>
    <w:rPr>
      <w:rFonts w:ascii="Arial" w:eastAsia="新宋体" w:hAnsi="Arial" w:cs="Times New Roman"/>
      <w:b/>
      <w:bCs/>
      <w:kern w:val="44"/>
      <w:sz w:val="44"/>
      <w:szCs w:val="44"/>
    </w:rPr>
  </w:style>
  <w:style w:type="character" w:customStyle="1" w:styleId="a4">
    <w:name w:val="文档结构图 字符"/>
    <w:basedOn w:val="a0"/>
    <w:link w:val="a3"/>
    <w:uiPriority w:val="99"/>
    <w:semiHidden/>
    <w:qFormat/>
    <w:rPr>
      <w:rFonts w:ascii="宋体" w:eastAsia="宋体" w:hAnsi="Arial" w:cs="Times New Roman"/>
      <w:kern w:val="0"/>
      <w:sz w:val="18"/>
      <w:szCs w:val="18"/>
    </w:rPr>
  </w:style>
  <w:style w:type="character" w:customStyle="1" w:styleId="aa">
    <w:name w:val="批注框文本 字符"/>
    <w:basedOn w:val="a0"/>
    <w:link w:val="a9"/>
    <w:uiPriority w:val="99"/>
    <w:semiHidden/>
    <w:qFormat/>
    <w:rPr>
      <w:rFonts w:ascii="Arial" w:eastAsia="新宋体" w:hAnsi="Arial" w:cs="Times New Roman"/>
      <w:kern w:val="0"/>
      <w:sz w:val="18"/>
      <w:szCs w:val="18"/>
    </w:rPr>
  </w:style>
  <w:style w:type="paragraph" w:styleId="af2">
    <w:name w:val="List Paragraph"/>
    <w:basedOn w:val="a"/>
    <w:link w:val="af3"/>
    <w:uiPriority w:val="34"/>
    <w:qFormat/>
    <w:pPr>
      <w:ind w:firstLineChars="200" w:firstLine="420"/>
    </w:pPr>
  </w:style>
  <w:style w:type="character" w:customStyle="1" w:styleId="af3">
    <w:name w:val="列出段落 字符"/>
    <w:link w:val="af2"/>
    <w:uiPriority w:val="34"/>
    <w:qFormat/>
    <w:locked/>
    <w:rPr>
      <w:rFonts w:ascii="Arial" w:eastAsia="新宋体" w:hAnsi="Arial"/>
    </w:rPr>
  </w:style>
  <w:style w:type="character" w:customStyle="1" w:styleId="a6">
    <w:name w:val="纯文本 字符"/>
    <w:basedOn w:val="a0"/>
    <w:link w:val="a5"/>
    <w:qFormat/>
    <w:rPr>
      <w:rFonts w:ascii="微软雅黑" w:eastAsia="微软雅黑" w:hAnsi="微软雅黑"/>
      <w:b/>
      <w:color w:val="000000" w:themeColor="text1"/>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anzhengdc@fosu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692</Words>
  <Characters>3946</Characters>
  <Application>Microsoft Office Word</Application>
  <DocSecurity>0</DocSecurity>
  <Lines>32</Lines>
  <Paragraphs>9</Paragraphs>
  <ScaleCrop>false</ScaleCrop>
  <Company>a</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dc:title>
  <dc:creator>万户网络</dc:creator>
  <cp:lastModifiedBy>admin</cp:lastModifiedBy>
  <cp:revision>2</cp:revision>
  <cp:lastPrinted>2018-11-04T17:28:00Z</cp:lastPrinted>
  <dcterms:created xsi:type="dcterms:W3CDTF">2024-06-12T23:52:00Z</dcterms:created>
  <dcterms:modified xsi:type="dcterms:W3CDTF">2026-08-12T08:25:00Z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KSOTemplateDocerSaveRecord">
    <vt:lpwstr>eyJoZGlkIjoiYmEyZDMxNWRkYmY5MjE3NjUxYTk3ZDA1NDUyNmVkYWEiLCJ1c2VySWQiOiIxMzIyMTY1ODQ4In0=</vt:lpwstr>
  </property>
  <property fmtid="{D5CDD505-2E9C-101B-9397-08002B2CF9AE}" pid="4" name="ICV">
    <vt:lpwstr>656901DE1EE74A72AD54D3101751F0DD_13</vt:lpwstr>
  </property>
</Properties>
</file>